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38" w:rsidRDefault="00C30938" w:rsidP="008B767F">
      <w:pPr>
        <w:rPr>
          <w:rFonts w:ascii="Tahoma" w:hAnsi="Tahoma" w:cs="Tahoma"/>
          <w:b/>
        </w:rPr>
      </w:pPr>
    </w:p>
    <w:p w:rsidR="00926EC0" w:rsidRPr="006A6109" w:rsidRDefault="008B767F" w:rsidP="008B767F">
      <w:pPr>
        <w:rPr>
          <w:rFonts w:ascii="Tahoma" w:hAnsi="Tahoma" w:cs="Tahoma"/>
          <w:b/>
          <w:sz w:val="28"/>
          <w:szCs w:val="28"/>
        </w:rPr>
      </w:pPr>
      <w:r w:rsidRPr="006A6109">
        <w:rPr>
          <w:rFonts w:ascii="Tahoma" w:hAnsi="Tahoma" w:cs="Tahoma"/>
          <w:b/>
          <w:sz w:val="28"/>
          <w:szCs w:val="28"/>
          <w:u w:val="single"/>
        </w:rPr>
        <w:t>Course Description</w:t>
      </w:r>
      <w:r w:rsidRPr="006A6109">
        <w:rPr>
          <w:rFonts w:ascii="Tahoma" w:hAnsi="Tahoma" w:cs="Tahoma"/>
          <w:b/>
          <w:sz w:val="28"/>
          <w:szCs w:val="28"/>
        </w:rPr>
        <w:t xml:space="preserve">:  </w:t>
      </w:r>
      <w:r w:rsidR="00551274" w:rsidRPr="006A6109">
        <w:rPr>
          <w:rFonts w:ascii="Tahoma" w:hAnsi="Tahoma" w:cs="Tahoma"/>
          <w:b/>
          <w:sz w:val="28"/>
          <w:szCs w:val="28"/>
        </w:rPr>
        <w:t>This</w:t>
      </w:r>
      <w:r w:rsidR="0081268C" w:rsidRPr="006A6109">
        <w:rPr>
          <w:rFonts w:ascii="Tahoma" w:hAnsi="Tahoma" w:cs="Tahoma"/>
          <w:b/>
          <w:sz w:val="28"/>
          <w:szCs w:val="28"/>
        </w:rPr>
        <w:t xml:space="preserve"> course </w:t>
      </w:r>
      <w:r w:rsidR="008E4D1E" w:rsidRPr="006A6109">
        <w:rPr>
          <w:rFonts w:ascii="Tahoma" w:hAnsi="Tahoma" w:cs="Tahoma"/>
          <w:b/>
          <w:sz w:val="28"/>
          <w:szCs w:val="28"/>
        </w:rPr>
        <w:t xml:space="preserve">is required for graduation.  The information you receive in this class can help you live a healthier, more enjoyable life.  </w:t>
      </w:r>
    </w:p>
    <w:p w:rsidR="00926EC0" w:rsidRPr="006A6109" w:rsidRDefault="00926EC0" w:rsidP="008B767F">
      <w:pPr>
        <w:rPr>
          <w:rFonts w:ascii="Tahoma" w:hAnsi="Tahoma" w:cs="Tahoma"/>
          <w:b/>
          <w:sz w:val="28"/>
          <w:szCs w:val="28"/>
        </w:rPr>
      </w:pPr>
    </w:p>
    <w:tbl>
      <w:tblPr>
        <w:tblStyle w:val="TableGrid"/>
        <w:tblW w:w="0" w:type="auto"/>
        <w:tblInd w:w="738" w:type="dxa"/>
        <w:tblLook w:val="04A0"/>
      </w:tblPr>
      <w:tblGrid>
        <w:gridCol w:w="4500"/>
      </w:tblGrid>
      <w:tr w:rsidR="009876B4" w:rsidRPr="006A6109" w:rsidTr="00524CBD">
        <w:tc>
          <w:tcPr>
            <w:tcW w:w="4500" w:type="dxa"/>
          </w:tcPr>
          <w:p w:rsidR="006A6109" w:rsidRDefault="009876B4" w:rsidP="006A6109">
            <w:pPr>
              <w:spacing w:after="120"/>
              <w:ind w:left="720"/>
              <w:jc w:val="center"/>
              <w:rPr>
                <w:rFonts w:ascii="Tahoma" w:hAnsi="Tahoma" w:cs="Tahoma"/>
                <w:b/>
                <w:sz w:val="28"/>
                <w:szCs w:val="28"/>
              </w:rPr>
            </w:pPr>
            <w:r w:rsidRPr="006A6109">
              <w:rPr>
                <w:rFonts w:ascii="Tahoma" w:hAnsi="Tahoma" w:cs="Tahoma"/>
                <w:b/>
                <w:sz w:val="28"/>
                <w:szCs w:val="28"/>
              </w:rPr>
              <w:t>HEALTH CLASS</w:t>
            </w:r>
          </w:p>
          <w:p w:rsidR="009876B4" w:rsidRPr="006A6109" w:rsidRDefault="009876B4" w:rsidP="006A6109">
            <w:pPr>
              <w:spacing w:after="120"/>
              <w:ind w:left="720"/>
              <w:jc w:val="center"/>
              <w:rPr>
                <w:rFonts w:ascii="Tahoma" w:hAnsi="Tahoma" w:cs="Tahoma"/>
                <w:b/>
                <w:sz w:val="28"/>
                <w:szCs w:val="28"/>
              </w:rPr>
            </w:pPr>
            <w:r w:rsidRPr="006A6109">
              <w:rPr>
                <w:rFonts w:ascii="Tahoma" w:hAnsi="Tahoma" w:cs="Tahoma"/>
                <w:b/>
                <w:sz w:val="28"/>
                <w:szCs w:val="28"/>
              </w:rPr>
              <w:t>(9 weeks)</w:t>
            </w:r>
          </w:p>
        </w:tc>
      </w:tr>
      <w:tr w:rsidR="009876B4" w:rsidRPr="006A6109" w:rsidTr="00524CBD">
        <w:trPr>
          <w:trHeight w:val="467"/>
        </w:trPr>
        <w:tc>
          <w:tcPr>
            <w:tcW w:w="4500" w:type="dxa"/>
          </w:tcPr>
          <w:p w:rsidR="009876B4" w:rsidRPr="006A6109" w:rsidRDefault="009876B4" w:rsidP="006A6109">
            <w:pPr>
              <w:ind w:left="720"/>
              <w:jc w:val="center"/>
              <w:rPr>
                <w:rFonts w:ascii="Tahoma" w:hAnsi="Tahoma" w:cs="Tahoma"/>
                <w:sz w:val="28"/>
                <w:szCs w:val="28"/>
              </w:rPr>
            </w:pPr>
            <w:r w:rsidRPr="006A6109">
              <w:rPr>
                <w:rFonts w:ascii="Tahoma" w:hAnsi="Tahoma" w:cs="Tahoma"/>
                <w:sz w:val="28"/>
                <w:szCs w:val="28"/>
              </w:rPr>
              <w:t>Mental &amp; Emotional Health</w:t>
            </w:r>
          </w:p>
        </w:tc>
      </w:tr>
      <w:tr w:rsidR="009876B4" w:rsidRPr="006A6109" w:rsidTr="00524CBD">
        <w:tc>
          <w:tcPr>
            <w:tcW w:w="4500" w:type="dxa"/>
          </w:tcPr>
          <w:p w:rsidR="009876B4" w:rsidRPr="006A6109" w:rsidRDefault="009876B4" w:rsidP="006A6109">
            <w:pPr>
              <w:spacing w:after="120"/>
              <w:ind w:left="720"/>
              <w:jc w:val="center"/>
              <w:rPr>
                <w:rFonts w:ascii="Tahoma" w:hAnsi="Tahoma" w:cs="Tahoma"/>
                <w:sz w:val="28"/>
                <w:szCs w:val="28"/>
              </w:rPr>
            </w:pPr>
            <w:r w:rsidRPr="006A6109">
              <w:rPr>
                <w:rFonts w:ascii="Tahoma" w:hAnsi="Tahoma" w:cs="Tahoma"/>
                <w:sz w:val="28"/>
                <w:szCs w:val="28"/>
              </w:rPr>
              <w:t>Personal &amp; Consumer Health</w:t>
            </w:r>
          </w:p>
        </w:tc>
      </w:tr>
      <w:tr w:rsidR="009876B4" w:rsidRPr="006A6109" w:rsidTr="00524CBD">
        <w:tc>
          <w:tcPr>
            <w:tcW w:w="4500" w:type="dxa"/>
          </w:tcPr>
          <w:p w:rsidR="009876B4" w:rsidRPr="006A6109" w:rsidRDefault="009876B4" w:rsidP="006A6109">
            <w:pPr>
              <w:spacing w:after="120"/>
              <w:ind w:left="720"/>
              <w:jc w:val="center"/>
              <w:rPr>
                <w:rFonts w:ascii="Tahoma" w:hAnsi="Tahoma" w:cs="Tahoma"/>
                <w:sz w:val="28"/>
                <w:szCs w:val="28"/>
              </w:rPr>
            </w:pPr>
            <w:r w:rsidRPr="006A6109">
              <w:rPr>
                <w:rFonts w:ascii="Tahoma" w:hAnsi="Tahoma" w:cs="Tahoma"/>
                <w:sz w:val="28"/>
                <w:szCs w:val="28"/>
              </w:rPr>
              <w:t>Communication &amp; Relationships</w:t>
            </w:r>
          </w:p>
        </w:tc>
      </w:tr>
      <w:tr w:rsidR="009876B4" w:rsidRPr="006A6109" w:rsidTr="00524CBD">
        <w:tc>
          <w:tcPr>
            <w:tcW w:w="4500" w:type="dxa"/>
          </w:tcPr>
          <w:p w:rsidR="009876B4" w:rsidRPr="006A6109" w:rsidRDefault="009876B4" w:rsidP="006A6109">
            <w:pPr>
              <w:spacing w:after="120"/>
              <w:ind w:left="720"/>
              <w:jc w:val="center"/>
              <w:rPr>
                <w:rFonts w:ascii="Tahoma" w:hAnsi="Tahoma" w:cs="Tahoma"/>
                <w:sz w:val="28"/>
                <w:szCs w:val="28"/>
              </w:rPr>
            </w:pPr>
            <w:r w:rsidRPr="006A6109">
              <w:rPr>
                <w:rFonts w:ascii="Tahoma" w:hAnsi="Tahoma" w:cs="Tahoma"/>
                <w:sz w:val="28"/>
                <w:szCs w:val="28"/>
              </w:rPr>
              <w:t>Nutrition &amp; Weight Management</w:t>
            </w:r>
          </w:p>
        </w:tc>
      </w:tr>
      <w:tr w:rsidR="009876B4" w:rsidRPr="006A6109" w:rsidTr="00524CBD">
        <w:tc>
          <w:tcPr>
            <w:tcW w:w="4500" w:type="dxa"/>
          </w:tcPr>
          <w:p w:rsidR="009876B4" w:rsidRPr="006A6109" w:rsidRDefault="009876B4" w:rsidP="006A6109">
            <w:pPr>
              <w:spacing w:after="120"/>
              <w:ind w:left="720"/>
              <w:jc w:val="center"/>
              <w:rPr>
                <w:rFonts w:ascii="Tahoma" w:hAnsi="Tahoma" w:cs="Tahoma"/>
                <w:sz w:val="28"/>
                <w:szCs w:val="28"/>
              </w:rPr>
            </w:pPr>
            <w:r w:rsidRPr="006A6109">
              <w:rPr>
                <w:rFonts w:ascii="Tahoma" w:hAnsi="Tahoma" w:cs="Tahoma"/>
                <w:sz w:val="28"/>
                <w:szCs w:val="28"/>
              </w:rPr>
              <w:t>Substance Abuse Prevention</w:t>
            </w:r>
          </w:p>
        </w:tc>
      </w:tr>
      <w:tr w:rsidR="009876B4" w:rsidRPr="006A6109" w:rsidTr="00524CBD">
        <w:tc>
          <w:tcPr>
            <w:tcW w:w="4500" w:type="dxa"/>
          </w:tcPr>
          <w:p w:rsidR="009876B4" w:rsidRPr="006A6109" w:rsidRDefault="009876B4" w:rsidP="006A6109">
            <w:pPr>
              <w:spacing w:after="120"/>
              <w:ind w:left="720"/>
              <w:jc w:val="center"/>
              <w:rPr>
                <w:rFonts w:ascii="Tahoma" w:hAnsi="Tahoma" w:cs="Tahoma"/>
                <w:sz w:val="28"/>
                <w:szCs w:val="28"/>
              </w:rPr>
            </w:pPr>
            <w:r w:rsidRPr="006A6109">
              <w:rPr>
                <w:rFonts w:ascii="Tahoma" w:hAnsi="Tahoma" w:cs="Tahoma"/>
                <w:sz w:val="28"/>
                <w:szCs w:val="28"/>
              </w:rPr>
              <w:t>Reproductive Health &amp; Safety</w:t>
            </w:r>
          </w:p>
        </w:tc>
      </w:tr>
    </w:tbl>
    <w:tbl>
      <w:tblPr>
        <w:tblStyle w:val="TableGrid"/>
        <w:tblpPr w:leftFromText="180" w:rightFromText="180" w:vertAnchor="text" w:horzAnchor="page" w:tblpX="6238" w:tblpY="-4629"/>
        <w:tblW w:w="0" w:type="auto"/>
        <w:tblLook w:val="04A0"/>
      </w:tblPr>
      <w:tblGrid>
        <w:gridCol w:w="4608"/>
      </w:tblGrid>
      <w:tr w:rsidR="00524CBD" w:rsidRPr="006A6109" w:rsidTr="00524CBD">
        <w:tc>
          <w:tcPr>
            <w:tcW w:w="4608" w:type="dxa"/>
          </w:tcPr>
          <w:p w:rsidR="00524CBD" w:rsidRDefault="00524CBD" w:rsidP="00524CBD">
            <w:pPr>
              <w:spacing w:after="120"/>
              <w:jc w:val="center"/>
              <w:rPr>
                <w:rFonts w:ascii="Tahoma" w:hAnsi="Tahoma" w:cs="Tahoma"/>
                <w:b/>
                <w:sz w:val="28"/>
                <w:szCs w:val="28"/>
              </w:rPr>
            </w:pPr>
            <w:r w:rsidRPr="006A6109">
              <w:rPr>
                <w:rFonts w:ascii="Tahoma" w:hAnsi="Tahoma" w:cs="Tahoma"/>
                <w:b/>
                <w:sz w:val="28"/>
                <w:szCs w:val="28"/>
              </w:rPr>
              <w:t xml:space="preserve">PHYSICAL EDUCATION </w:t>
            </w:r>
          </w:p>
          <w:p w:rsidR="00524CBD" w:rsidRPr="006A6109" w:rsidRDefault="00524CBD" w:rsidP="00524CBD">
            <w:pPr>
              <w:spacing w:after="120"/>
              <w:jc w:val="center"/>
              <w:rPr>
                <w:rFonts w:ascii="Tahoma" w:hAnsi="Tahoma" w:cs="Tahoma"/>
                <w:b/>
                <w:sz w:val="28"/>
                <w:szCs w:val="28"/>
              </w:rPr>
            </w:pPr>
            <w:r w:rsidRPr="006A6109">
              <w:rPr>
                <w:rFonts w:ascii="Tahoma" w:hAnsi="Tahoma" w:cs="Tahoma"/>
                <w:b/>
                <w:sz w:val="28"/>
                <w:szCs w:val="28"/>
              </w:rPr>
              <w:t>(9 weeks)</w:t>
            </w:r>
          </w:p>
        </w:tc>
      </w:tr>
      <w:tr w:rsidR="00524CBD" w:rsidRPr="006A6109" w:rsidTr="00524CBD">
        <w:tc>
          <w:tcPr>
            <w:tcW w:w="4608" w:type="dxa"/>
          </w:tcPr>
          <w:p w:rsidR="00524CBD" w:rsidRPr="006A6109" w:rsidRDefault="00524CBD" w:rsidP="00524CBD">
            <w:pPr>
              <w:spacing w:after="120"/>
              <w:jc w:val="center"/>
              <w:rPr>
                <w:rFonts w:ascii="Tahoma" w:hAnsi="Tahoma" w:cs="Tahoma"/>
                <w:sz w:val="28"/>
                <w:szCs w:val="28"/>
              </w:rPr>
            </w:pPr>
            <w:r w:rsidRPr="006A6109">
              <w:rPr>
                <w:rFonts w:ascii="Tahoma" w:hAnsi="Tahoma" w:cs="Tahoma"/>
                <w:sz w:val="28"/>
                <w:szCs w:val="28"/>
              </w:rPr>
              <w:t>Fitness</w:t>
            </w:r>
          </w:p>
        </w:tc>
      </w:tr>
      <w:tr w:rsidR="00524CBD" w:rsidRPr="006A6109" w:rsidTr="00524CBD">
        <w:tc>
          <w:tcPr>
            <w:tcW w:w="4608" w:type="dxa"/>
          </w:tcPr>
          <w:p w:rsidR="00524CBD" w:rsidRPr="006A6109" w:rsidRDefault="00524CBD" w:rsidP="00524CBD">
            <w:pPr>
              <w:spacing w:after="120"/>
              <w:jc w:val="center"/>
              <w:rPr>
                <w:rFonts w:ascii="Tahoma" w:hAnsi="Tahoma" w:cs="Tahoma"/>
                <w:sz w:val="28"/>
                <w:szCs w:val="28"/>
              </w:rPr>
            </w:pPr>
            <w:r w:rsidRPr="006A6109">
              <w:rPr>
                <w:rFonts w:ascii="Tahoma" w:hAnsi="Tahoma" w:cs="Tahoma"/>
                <w:sz w:val="28"/>
                <w:szCs w:val="28"/>
              </w:rPr>
              <w:t>Basketball</w:t>
            </w:r>
          </w:p>
        </w:tc>
      </w:tr>
      <w:tr w:rsidR="00524CBD" w:rsidRPr="006A6109" w:rsidTr="00524CBD">
        <w:tc>
          <w:tcPr>
            <w:tcW w:w="4608" w:type="dxa"/>
          </w:tcPr>
          <w:p w:rsidR="00524CBD" w:rsidRPr="006A6109" w:rsidRDefault="00524CBD" w:rsidP="00524CBD">
            <w:pPr>
              <w:spacing w:after="120"/>
              <w:jc w:val="center"/>
              <w:rPr>
                <w:rFonts w:ascii="Tahoma" w:hAnsi="Tahoma" w:cs="Tahoma"/>
                <w:sz w:val="28"/>
                <w:szCs w:val="28"/>
              </w:rPr>
            </w:pPr>
            <w:r w:rsidRPr="006A6109">
              <w:rPr>
                <w:rFonts w:ascii="Tahoma" w:hAnsi="Tahoma" w:cs="Tahoma"/>
                <w:sz w:val="28"/>
                <w:szCs w:val="28"/>
              </w:rPr>
              <w:t>Floor Hockey</w:t>
            </w:r>
          </w:p>
        </w:tc>
      </w:tr>
      <w:tr w:rsidR="00524CBD" w:rsidRPr="006A6109" w:rsidTr="00524CBD">
        <w:tc>
          <w:tcPr>
            <w:tcW w:w="4608" w:type="dxa"/>
          </w:tcPr>
          <w:p w:rsidR="00524CBD" w:rsidRPr="006A6109" w:rsidRDefault="00524CBD" w:rsidP="00524CBD">
            <w:pPr>
              <w:spacing w:after="120"/>
              <w:jc w:val="center"/>
              <w:rPr>
                <w:rFonts w:ascii="Tahoma" w:hAnsi="Tahoma" w:cs="Tahoma"/>
                <w:sz w:val="28"/>
                <w:szCs w:val="28"/>
              </w:rPr>
            </w:pPr>
            <w:r w:rsidRPr="006A6109">
              <w:rPr>
                <w:rFonts w:ascii="Tahoma" w:hAnsi="Tahoma" w:cs="Tahoma"/>
                <w:sz w:val="28"/>
                <w:szCs w:val="28"/>
              </w:rPr>
              <w:t>Football</w:t>
            </w:r>
          </w:p>
        </w:tc>
      </w:tr>
      <w:tr w:rsidR="00524CBD" w:rsidRPr="006A6109" w:rsidTr="00524CBD">
        <w:tc>
          <w:tcPr>
            <w:tcW w:w="4608" w:type="dxa"/>
          </w:tcPr>
          <w:p w:rsidR="00524CBD" w:rsidRPr="006A6109" w:rsidRDefault="00524CBD" w:rsidP="00524CBD">
            <w:pPr>
              <w:spacing w:after="120"/>
              <w:jc w:val="center"/>
              <w:rPr>
                <w:rFonts w:ascii="Tahoma" w:hAnsi="Tahoma" w:cs="Tahoma"/>
                <w:sz w:val="28"/>
                <w:szCs w:val="28"/>
              </w:rPr>
            </w:pPr>
            <w:r w:rsidRPr="006A6109">
              <w:rPr>
                <w:rFonts w:ascii="Tahoma" w:hAnsi="Tahoma" w:cs="Tahoma"/>
                <w:sz w:val="28"/>
                <w:szCs w:val="28"/>
              </w:rPr>
              <w:t>Speedball</w:t>
            </w:r>
          </w:p>
        </w:tc>
      </w:tr>
      <w:tr w:rsidR="00524CBD" w:rsidRPr="006A6109" w:rsidTr="00524CBD">
        <w:tc>
          <w:tcPr>
            <w:tcW w:w="4608" w:type="dxa"/>
          </w:tcPr>
          <w:p w:rsidR="00524CBD" w:rsidRPr="006A6109" w:rsidRDefault="00524CBD" w:rsidP="00524CBD">
            <w:pPr>
              <w:spacing w:after="120"/>
              <w:jc w:val="center"/>
              <w:rPr>
                <w:rFonts w:ascii="Tahoma" w:hAnsi="Tahoma" w:cs="Tahoma"/>
                <w:sz w:val="28"/>
                <w:szCs w:val="28"/>
              </w:rPr>
            </w:pPr>
            <w:r w:rsidRPr="006A6109">
              <w:rPr>
                <w:rFonts w:ascii="Tahoma" w:hAnsi="Tahoma" w:cs="Tahoma"/>
                <w:sz w:val="28"/>
                <w:szCs w:val="28"/>
              </w:rPr>
              <w:t>Soccer</w:t>
            </w:r>
          </w:p>
        </w:tc>
      </w:tr>
      <w:tr w:rsidR="00524CBD" w:rsidRPr="006A6109" w:rsidTr="00524CBD">
        <w:tc>
          <w:tcPr>
            <w:tcW w:w="4608" w:type="dxa"/>
          </w:tcPr>
          <w:p w:rsidR="00524CBD" w:rsidRPr="006A6109" w:rsidRDefault="00524CBD" w:rsidP="00524CBD">
            <w:pPr>
              <w:spacing w:after="120"/>
              <w:jc w:val="center"/>
              <w:rPr>
                <w:rFonts w:ascii="Tahoma" w:hAnsi="Tahoma" w:cs="Tahoma"/>
                <w:sz w:val="28"/>
                <w:szCs w:val="28"/>
              </w:rPr>
            </w:pPr>
            <w:r w:rsidRPr="006A6109">
              <w:rPr>
                <w:rFonts w:ascii="Tahoma" w:hAnsi="Tahoma" w:cs="Tahoma"/>
                <w:sz w:val="28"/>
                <w:szCs w:val="28"/>
              </w:rPr>
              <w:t>Softball</w:t>
            </w:r>
          </w:p>
        </w:tc>
      </w:tr>
      <w:tr w:rsidR="00524CBD" w:rsidRPr="006A6109" w:rsidTr="00524CBD">
        <w:tc>
          <w:tcPr>
            <w:tcW w:w="4608" w:type="dxa"/>
          </w:tcPr>
          <w:p w:rsidR="00524CBD" w:rsidRPr="006A6109" w:rsidRDefault="00524CBD" w:rsidP="00524CBD">
            <w:pPr>
              <w:spacing w:after="120"/>
              <w:jc w:val="center"/>
              <w:rPr>
                <w:rFonts w:ascii="Tahoma" w:hAnsi="Tahoma" w:cs="Tahoma"/>
                <w:sz w:val="28"/>
                <w:szCs w:val="28"/>
              </w:rPr>
            </w:pPr>
            <w:r w:rsidRPr="006A6109">
              <w:rPr>
                <w:rFonts w:ascii="Tahoma" w:hAnsi="Tahoma" w:cs="Tahoma"/>
                <w:sz w:val="28"/>
                <w:szCs w:val="28"/>
              </w:rPr>
              <w:t>Volleyball</w:t>
            </w:r>
          </w:p>
        </w:tc>
      </w:tr>
    </w:tbl>
    <w:p w:rsidR="009876B4" w:rsidRPr="006A6109" w:rsidRDefault="009876B4" w:rsidP="008E4D1E">
      <w:pPr>
        <w:ind w:left="720"/>
        <w:jc w:val="center"/>
        <w:rPr>
          <w:rFonts w:ascii="Tahoma" w:hAnsi="Tahoma" w:cs="Tahoma"/>
          <w:b/>
          <w:sz w:val="28"/>
          <w:szCs w:val="28"/>
          <w:u w:val="single"/>
        </w:rPr>
      </w:pPr>
    </w:p>
    <w:p w:rsidR="009876B4" w:rsidRPr="006A6109" w:rsidRDefault="009876B4" w:rsidP="008E4D1E">
      <w:pPr>
        <w:ind w:left="720"/>
        <w:jc w:val="center"/>
        <w:rPr>
          <w:rFonts w:ascii="Tahoma" w:hAnsi="Tahoma" w:cs="Tahoma"/>
          <w:b/>
          <w:sz w:val="28"/>
          <w:szCs w:val="28"/>
          <w:u w:val="single"/>
        </w:rPr>
      </w:pPr>
    </w:p>
    <w:p w:rsidR="009876B4" w:rsidRPr="006A6109" w:rsidRDefault="009876B4" w:rsidP="008E4D1E">
      <w:pPr>
        <w:ind w:left="720"/>
        <w:jc w:val="center"/>
        <w:rPr>
          <w:rFonts w:ascii="Tahoma" w:hAnsi="Tahoma" w:cs="Tahoma"/>
          <w:b/>
          <w:sz w:val="28"/>
          <w:szCs w:val="28"/>
          <w:u w:val="single"/>
        </w:rPr>
      </w:pPr>
    </w:p>
    <w:p w:rsidR="009A7520" w:rsidRPr="006A6109" w:rsidRDefault="009A7520" w:rsidP="00926EC0">
      <w:pPr>
        <w:rPr>
          <w:rFonts w:ascii="Tahoma" w:hAnsi="Tahoma" w:cs="Tahoma"/>
          <w:b/>
          <w:sz w:val="28"/>
          <w:szCs w:val="28"/>
        </w:rPr>
      </w:pPr>
      <w:r w:rsidRPr="006A6109">
        <w:rPr>
          <w:rFonts w:ascii="Tahoma" w:hAnsi="Tahoma" w:cs="Tahoma"/>
          <w:b/>
          <w:sz w:val="28"/>
          <w:szCs w:val="28"/>
          <w:u w:val="single"/>
        </w:rPr>
        <w:t>PE Daily Routine</w:t>
      </w:r>
      <w:r w:rsidRPr="006A6109">
        <w:rPr>
          <w:rFonts w:ascii="Tahoma" w:hAnsi="Tahoma" w:cs="Tahoma"/>
          <w:b/>
          <w:sz w:val="28"/>
          <w:szCs w:val="28"/>
        </w:rPr>
        <w:t xml:space="preserve">: </w:t>
      </w:r>
    </w:p>
    <w:p w:rsidR="00926EC0" w:rsidRPr="006A6109" w:rsidRDefault="00926EC0" w:rsidP="00926EC0">
      <w:pPr>
        <w:rPr>
          <w:rFonts w:ascii="Tahoma" w:hAnsi="Tahoma" w:cs="Tahoma"/>
          <w:b/>
          <w:sz w:val="28"/>
          <w:szCs w:val="28"/>
        </w:rPr>
      </w:pPr>
    </w:p>
    <w:p w:rsidR="009A7520" w:rsidRPr="006A6109" w:rsidRDefault="009A7520" w:rsidP="009A7520">
      <w:pPr>
        <w:ind w:left="360"/>
        <w:rPr>
          <w:rFonts w:ascii="Tahoma" w:hAnsi="Tahoma" w:cs="Tahoma"/>
          <w:sz w:val="28"/>
          <w:szCs w:val="28"/>
        </w:rPr>
      </w:pPr>
      <w:r w:rsidRPr="006A6109">
        <w:rPr>
          <w:rFonts w:ascii="Tahoma" w:hAnsi="Tahoma" w:cs="Tahoma"/>
          <w:sz w:val="28"/>
          <w:szCs w:val="28"/>
        </w:rPr>
        <w:t xml:space="preserve">1) </w:t>
      </w:r>
      <w:r w:rsidR="00926EC0" w:rsidRPr="006A6109">
        <w:rPr>
          <w:rFonts w:ascii="Tahoma" w:hAnsi="Tahoma" w:cs="Tahoma"/>
          <w:sz w:val="28"/>
          <w:szCs w:val="28"/>
        </w:rPr>
        <w:t xml:space="preserve">Report to </w:t>
      </w:r>
      <w:r w:rsidRPr="006A6109">
        <w:rPr>
          <w:rFonts w:ascii="Tahoma" w:hAnsi="Tahoma" w:cs="Tahoma"/>
          <w:sz w:val="28"/>
          <w:szCs w:val="28"/>
        </w:rPr>
        <w:t>Locker Room to Change for Class</w:t>
      </w:r>
    </w:p>
    <w:p w:rsidR="009A7520" w:rsidRPr="006A6109" w:rsidRDefault="009A7520" w:rsidP="009A7520">
      <w:pPr>
        <w:ind w:left="360"/>
        <w:rPr>
          <w:rFonts w:ascii="Tahoma" w:hAnsi="Tahoma" w:cs="Tahoma"/>
          <w:sz w:val="28"/>
          <w:szCs w:val="28"/>
        </w:rPr>
      </w:pPr>
      <w:r w:rsidRPr="006A6109">
        <w:rPr>
          <w:rFonts w:ascii="Tahoma" w:hAnsi="Tahoma" w:cs="Tahoma"/>
          <w:sz w:val="28"/>
          <w:szCs w:val="28"/>
        </w:rPr>
        <w:t>2) Str</w:t>
      </w:r>
      <w:r w:rsidR="00926EC0" w:rsidRPr="006A6109">
        <w:rPr>
          <w:rFonts w:ascii="Tahoma" w:hAnsi="Tahoma" w:cs="Tahoma"/>
          <w:sz w:val="28"/>
          <w:szCs w:val="28"/>
        </w:rPr>
        <w:t>etch/Warm-Up/Attendance in Gym or Outside</w:t>
      </w:r>
    </w:p>
    <w:p w:rsidR="009A7520" w:rsidRPr="006A6109" w:rsidRDefault="009A7520" w:rsidP="009A7520">
      <w:pPr>
        <w:ind w:left="360"/>
        <w:rPr>
          <w:rFonts w:ascii="Tahoma" w:hAnsi="Tahoma" w:cs="Tahoma"/>
          <w:sz w:val="28"/>
          <w:szCs w:val="28"/>
        </w:rPr>
      </w:pPr>
      <w:r w:rsidRPr="006A6109">
        <w:rPr>
          <w:rFonts w:ascii="Tahoma" w:hAnsi="Tahoma" w:cs="Tahoma"/>
          <w:sz w:val="28"/>
          <w:szCs w:val="28"/>
        </w:rPr>
        <w:t>3</w:t>
      </w:r>
      <w:r w:rsidR="00926EC0" w:rsidRPr="006A6109">
        <w:rPr>
          <w:rFonts w:ascii="Tahoma" w:hAnsi="Tahoma" w:cs="Tahoma"/>
          <w:sz w:val="28"/>
          <w:szCs w:val="28"/>
        </w:rPr>
        <w:t>) Fitness (Track/Gym/</w:t>
      </w:r>
      <w:r w:rsidRPr="006A6109">
        <w:rPr>
          <w:rFonts w:ascii="Tahoma" w:hAnsi="Tahoma" w:cs="Tahoma"/>
          <w:sz w:val="28"/>
          <w:szCs w:val="28"/>
        </w:rPr>
        <w:t xml:space="preserve">Etc…)  </w:t>
      </w:r>
    </w:p>
    <w:p w:rsidR="009A7520" w:rsidRPr="006A6109" w:rsidRDefault="009A7520" w:rsidP="009A7520">
      <w:pPr>
        <w:ind w:left="360"/>
        <w:rPr>
          <w:rFonts w:ascii="Tahoma" w:hAnsi="Tahoma" w:cs="Tahoma"/>
          <w:sz w:val="28"/>
          <w:szCs w:val="28"/>
        </w:rPr>
      </w:pPr>
      <w:r w:rsidRPr="006A6109">
        <w:rPr>
          <w:rFonts w:ascii="Tahoma" w:hAnsi="Tahoma" w:cs="Tahoma"/>
          <w:sz w:val="28"/>
          <w:szCs w:val="28"/>
        </w:rPr>
        <w:t>4) Activity/Sport</w:t>
      </w:r>
    </w:p>
    <w:p w:rsidR="00926EC0" w:rsidRPr="006A6109" w:rsidRDefault="00926EC0" w:rsidP="009A7520">
      <w:pPr>
        <w:ind w:left="360"/>
        <w:rPr>
          <w:rFonts w:ascii="Tahoma" w:hAnsi="Tahoma" w:cs="Tahoma"/>
          <w:sz w:val="28"/>
          <w:szCs w:val="28"/>
        </w:rPr>
      </w:pPr>
    </w:p>
    <w:p w:rsidR="009A7520" w:rsidRPr="006A6109" w:rsidRDefault="009A7520" w:rsidP="00926EC0">
      <w:pPr>
        <w:ind w:left="360"/>
        <w:rPr>
          <w:rFonts w:ascii="Tahoma" w:hAnsi="Tahoma" w:cs="Tahoma"/>
          <w:sz w:val="28"/>
          <w:szCs w:val="28"/>
        </w:rPr>
      </w:pPr>
      <w:r w:rsidRPr="006A6109">
        <w:rPr>
          <w:rFonts w:ascii="Tahoma" w:hAnsi="Tahoma" w:cs="Tahoma"/>
          <w:sz w:val="28"/>
          <w:szCs w:val="28"/>
        </w:rPr>
        <w:t xml:space="preserve">You will receive a study guide that describes the History/Equipment/Rules of each game- Keep Study Guides in a folder.  There will be a written </w:t>
      </w:r>
      <w:r w:rsidR="00926EC0" w:rsidRPr="006A6109">
        <w:rPr>
          <w:rFonts w:ascii="Tahoma" w:hAnsi="Tahoma" w:cs="Tahoma"/>
          <w:sz w:val="28"/>
          <w:szCs w:val="28"/>
        </w:rPr>
        <w:t>25 point quiz</w:t>
      </w:r>
      <w:r w:rsidRPr="006A6109">
        <w:rPr>
          <w:rFonts w:ascii="Tahoma" w:hAnsi="Tahoma" w:cs="Tahoma"/>
          <w:sz w:val="28"/>
          <w:szCs w:val="28"/>
        </w:rPr>
        <w:t xml:space="preserve"> for each </w:t>
      </w:r>
      <w:r w:rsidR="00926EC0" w:rsidRPr="006A6109">
        <w:rPr>
          <w:rFonts w:ascii="Tahoma" w:hAnsi="Tahoma" w:cs="Tahoma"/>
          <w:sz w:val="28"/>
          <w:szCs w:val="28"/>
        </w:rPr>
        <w:t xml:space="preserve">sport </w:t>
      </w:r>
      <w:r w:rsidRPr="006A6109">
        <w:rPr>
          <w:rFonts w:ascii="Tahoma" w:hAnsi="Tahoma" w:cs="Tahoma"/>
          <w:sz w:val="28"/>
          <w:szCs w:val="28"/>
        </w:rPr>
        <w:t>unit.</w:t>
      </w:r>
    </w:p>
    <w:p w:rsidR="00683824" w:rsidRPr="006A6109" w:rsidRDefault="00683824" w:rsidP="008B767F">
      <w:pPr>
        <w:rPr>
          <w:rFonts w:ascii="Tahoma" w:hAnsi="Tahoma" w:cs="Tahoma"/>
          <w:b/>
          <w:sz w:val="28"/>
          <w:szCs w:val="28"/>
          <w:u w:val="single"/>
        </w:rPr>
      </w:pPr>
    </w:p>
    <w:p w:rsidR="001360CA" w:rsidRPr="006A6109" w:rsidRDefault="001360CA" w:rsidP="006A6109">
      <w:pPr>
        <w:spacing w:after="120"/>
        <w:rPr>
          <w:rFonts w:ascii="Tahoma" w:hAnsi="Tahoma" w:cs="Tahoma"/>
          <w:b/>
          <w:sz w:val="28"/>
          <w:szCs w:val="28"/>
        </w:rPr>
      </w:pPr>
      <w:r w:rsidRPr="006A6109">
        <w:rPr>
          <w:rFonts w:ascii="Tahoma" w:hAnsi="Tahoma" w:cs="Tahoma"/>
          <w:b/>
          <w:sz w:val="28"/>
          <w:szCs w:val="28"/>
          <w:u w:val="single"/>
        </w:rPr>
        <w:t>Locker Room Policy</w:t>
      </w:r>
      <w:r w:rsidRPr="006A6109">
        <w:rPr>
          <w:rFonts w:ascii="Tahoma" w:hAnsi="Tahoma" w:cs="Tahoma"/>
          <w:b/>
          <w:sz w:val="28"/>
          <w:szCs w:val="28"/>
        </w:rPr>
        <w:t xml:space="preserve">: </w:t>
      </w:r>
    </w:p>
    <w:p w:rsidR="001360CA" w:rsidRPr="006A6109" w:rsidRDefault="001360CA" w:rsidP="006A6109">
      <w:pPr>
        <w:numPr>
          <w:ilvl w:val="0"/>
          <w:numId w:val="6"/>
        </w:numPr>
        <w:spacing w:after="120"/>
        <w:rPr>
          <w:rFonts w:ascii="Tahoma" w:hAnsi="Tahoma" w:cs="Tahoma"/>
          <w:b/>
          <w:sz w:val="28"/>
          <w:szCs w:val="28"/>
        </w:rPr>
      </w:pPr>
      <w:r w:rsidRPr="006A6109">
        <w:rPr>
          <w:rFonts w:ascii="Tahoma" w:hAnsi="Tahoma" w:cs="Tahoma"/>
          <w:sz w:val="28"/>
          <w:szCs w:val="28"/>
        </w:rPr>
        <w:t>The PE staff is not responsible for items lost or stolen</w:t>
      </w:r>
      <w:r w:rsidR="00514D5E" w:rsidRPr="006A6109">
        <w:rPr>
          <w:rFonts w:ascii="Tahoma" w:hAnsi="Tahoma" w:cs="Tahoma"/>
          <w:sz w:val="28"/>
          <w:szCs w:val="28"/>
        </w:rPr>
        <w:t xml:space="preserve">!  </w:t>
      </w:r>
      <w:r w:rsidR="00926EC0" w:rsidRPr="006A6109">
        <w:rPr>
          <w:rFonts w:ascii="Tahoma" w:hAnsi="Tahoma" w:cs="Tahoma"/>
          <w:sz w:val="28"/>
          <w:szCs w:val="28"/>
        </w:rPr>
        <w:t xml:space="preserve">Each student will be assigned a locker and combination lock </w:t>
      </w:r>
      <w:r w:rsidRPr="006A6109">
        <w:rPr>
          <w:rFonts w:ascii="Tahoma" w:hAnsi="Tahoma" w:cs="Tahoma"/>
          <w:sz w:val="28"/>
          <w:szCs w:val="28"/>
        </w:rPr>
        <w:t xml:space="preserve">to secure your </w:t>
      </w:r>
      <w:r w:rsidR="00926EC0" w:rsidRPr="006A6109">
        <w:rPr>
          <w:rFonts w:ascii="Tahoma" w:hAnsi="Tahoma" w:cs="Tahoma"/>
          <w:sz w:val="28"/>
          <w:szCs w:val="28"/>
        </w:rPr>
        <w:t>i</w:t>
      </w:r>
      <w:r w:rsidRPr="006A6109">
        <w:rPr>
          <w:rFonts w:ascii="Tahoma" w:hAnsi="Tahoma" w:cs="Tahoma"/>
          <w:sz w:val="28"/>
          <w:szCs w:val="28"/>
        </w:rPr>
        <w:t>tems in the locker room during class.</w:t>
      </w:r>
    </w:p>
    <w:p w:rsidR="00524CBD" w:rsidRPr="00524CBD" w:rsidRDefault="00524CBD" w:rsidP="00524CBD">
      <w:pPr>
        <w:spacing w:after="120"/>
        <w:ind w:left="720"/>
        <w:rPr>
          <w:rFonts w:ascii="Tahoma" w:hAnsi="Tahoma" w:cs="Tahoma"/>
          <w:b/>
          <w:sz w:val="28"/>
          <w:szCs w:val="28"/>
        </w:rPr>
      </w:pPr>
    </w:p>
    <w:p w:rsidR="00524CBD" w:rsidRPr="00524CBD" w:rsidRDefault="00524CBD" w:rsidP="00524CBD">
      <w:pPr>
        <w:spacing w:after="120"/>
        <w:ind w:left="720"/>
        <w:rPr>
          <w:rFonts w:ascii="Tahoma" w:hAnsi="Tahoma" w:cs="Tahoma"/>
          <w:b/>
          <w:sz w:val="28"/>
          <w:szCs w:val="28"/>
        </w:rPr>
      </w:pPr>
    </w:p>
    <w:p w:rsidR="002E17B0" w:rsidRPr="006A6109" w:rsidRDefault="001360CA" w:rsidP="006A6109">
      <w:pPr>
        <w:numPr>
          <w:ilvl w:val="0"/>
          <w:numId w:val="6"/>
        </w:numPr>
        <w:spacing w:after="120"/>
        <w:rPr>
          <w:rFonts w:ascii="Tahoma" w:hAnsi="Tahoma" w:cs="Tahoma"/>
          <w:b/>
          <w:sz w:val="28"/>
          <w:szCs w:val="28"/>
        </w:rPr>
      </w:pPr>
      <w:r w:rsidRPr="006A6109">
        <w:rPr>
          <w:rFonts w:ascii="Tahoma" w:hAnsi="Tahoma" w:cs="Tahoma"/>
          <w:sz w:val="28"/>
          <w:szCs w:val="28"/>
        </w:rPr>
        <w:t>There is NO FOOD or DRINK allowed in the locker rooms or gym</w:t>
      </w:r>
      <w:r w:rsidR="00926EC0" w:rsidRPr="006A6109">
        <w:rPr>
          <w:rFonts w:ascii="Tahoma" w:hAnsi="Tahoma" w:cs="Tahoma"/>
          <w:sz w:val="28"/>
          <w:szCs w:val="28"/>
        </w:rPr>
        <w:t>s</w:t>
      </w:r>
      <w:r w:rsidRPr="006A6109">
        <w:rPr>
          <w:rFonts w:ascii="Tahoma" w:hAnsi="Tahoma" w:cs="Tahoma"/>
          <w:sz w:val="28"/>
          <w:szCs w:val="28"/>
        </w:rPr>
        <w:t>.  Please dispose of any of these items before class.</w:t>
      </w:r>
      <w:r w:rsidR="000F6A50" w:rsidRPr="006A6109">
        <w:rPr>
          <w:rFonts w:ascii="Tahoma" w:hAnsi="Tahoma" w:cs="Tahoma"/>
          <w:sz w:val="28"/>
          <w:szCs w:val="28"/>
        </w:rPr>
        <w:t xml:space="preserve">  Please make sure you do your best to keep the locker rooms clean.</w:t>
      </w:r>
    </w:p>
    <w:p w:rsidR="002E17B0" w:rsidRPr="006A6109" w:rsidRDefault="002E17B0" w:rsidP="008B767F">
      <w:pPr>
        <w:rPr>
          <w:rFonts w:ascii="Tahoma" w:hAnsi="Tahoma" w:cs="Tahoma"/>
          <w:b/>
          <w:sz w:val="28"/>
          <w:szCs w:val="28"/>
          <w:u w:val="single"/>
        </w:rPr>
      </w:pPr>
    </w:p>
    <w:p w:rsidR="00683824" w:rsidRPr="006A6109" w:rsidRDefault="002E17B0" w:rsidP="00524CBD">
      <w:pPr>
        <w:spacing w:after="120"/>
        <w:rPr>
          <w:rFonts w:ascii="Tahoma" w:hAnsi="Tahoma" w:cs="Tahoma"/>
          <w:b/>
          <w:sz w:val="28"/>
          <w:szCs w:val="28"/>
        </w:rPr>
      </w:pPr>
      <w:r w:rsidRPr="006A6109">
        <w:rPr>
          <w:rFonts w:ascii="Tahoma" w:hAnsi="Tahoma" w:cs="Tahoma"/>
          <w:b/>
          <w:sz w:val="28"/>
          <w:szCs w:val="28"/>
          <w:u w:val="single"/>
        </w:rPr>
        <w:t>Dressing Out for Class</w:t>
      </w:r>
      <w:r w:rsidRPr="006A6109">
        <w:rPr>
          <w:rFonts w:ascii="Tahoma" w:hAnsi="Tahoma" w:cs="Tahoma"/>
          <w:b/>
          <w:sz w:val="28"/>
          <w:szCs w:val="28"/>
        </w:rPr>
        <w:t xml:space="preserve">: </w:t>
      </w:r>
      <w:r w:rsidR="00683824" w:rsidRPr="006A6109">
        <w:rPr>
          <w:rFonts w:ascii="Tahoma" w:hAnsi="Tahoma" w:cs="Tahoma"/>
          <w:b/>
          <w:sz w:val="28"/>
          <w:szCs w:val="28"/>
        </w:rPr>
        <w:t xml:space="preserve"> </w:t>
      </w:r>
    </w:p>
    <w:p w:rsidR="001360CA" w:rsidRPr="006A6109" w:rsidRDefault="002E17B0" w:rsidP="00524CBD">
      <w:pPr>
        <w:numPr>
          <w:ilvl w:val="0"/>
          <w:numId w:val="7"/>
        </w:numPr>
        <w:spacing w:after="120"/>
        <w:rPr>
          <w:rFonts w:ascii="Tahoma" w:hAnsi="Tahoma" w:cs="Tahoma"/>
          <w:sz w:val="28"/>
          <w:szCs w:val="28"/>
        </w:rPr>
      </w:pPr>
      <w:r w:rsidRPr="006A6109">
        <w:rPr>
          <w:rFonts w:ascii="Tahoma" w:hAnsi="Tahoma" w:cs="Tahoma"/>
          <w:sz w:val="28"/>
          <w:szCs w:val="28"/>
        </w:rPr>
        <w:t xml:space="preserve">Clothes </w:t>
      </w:r>
      <w:r w:rsidR="00683824" w:rsidRPr="006A6109">
        <w:rPr>
          <w:rFonts w:ascii="Tahoma" w:hAnsi="Tahoma" w:cs="Tahoma"/>
          <w:sz w:val="28"/>
          <w:szCs w:val="28"/>
        </w:rPr>
        <w:t>that you wear to school will not be considered your dressing out clothes.  Failure to dress out completely will result in loss of points.</w:t>
      </w:r>
      <w:r w:rsidR="00DA7CAD" w:rsidRPr="006A6109">
        <w:rPr>
          <w:rFonts w:ascii="Tahoma" w:hAnsi="Tahoma" w:cs="Tahoma"/>
          <w:sz w:val="28"/>
          <w:szCs w:val="28"/>
        </w:rPr>
        <w:t xml:space="preserve">  Please secure loose jewelry in locker.</w:t>
      </w:r>
    </w:p>
    <w:p w:rsidR="00683824" w:rsidRPr="009A7520" w:rsidRDefault="00683824" w:rsidP="008B767F">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4"/>
        <w:gridCol w:w="5364"/>
      </w:tblGrid>
      <w:tr w:rsidR="002E17B0" w:rsidRPr="000D04AD" w:rsidTr="000D04AD">
        <w:tc>
          <w:tcPr>
            <w:tcW w:w="5364" w:type="dxa"/>
          </w:tcPr>
          <w:p w:rsidR="002E17B0" w:rsidRPr="000D04AD" w:rsidRDefault="002E17B0" w:rsidP="000D04AD">
            <w:pPr>
              <w:jc w:val="center"/>
              <w:rPr>
                <w:rFonts w:ascii="Tahoma" w:hAnsi="Tahoma" w:cs="Tahoma"/>
                <w:b/>
                <w:u w:val="single"/>
              </w:rPr>
            </w:pPr>
            <w:r w:rsidRPr="000D04AD">
              <w:rPr>
                <w:rFonts w:ascii="Tahoma" w:hAnsi="Tahoma" w:cs="Tahoma"/>
                <w:b/>
                <w:u w:val="single"/>
              </w:rPr>
              <w:t>Acceptable PE Attire</w:t>
            </w:r>
          </w:p>
        </w:tc>
        <w:tc>
          <w:tcPr>
            <w:tcW w:w="5364" w:type="dxa"/>
          </w:tcPr>
          <w:p w:rsidR="002E17B0" w:rsidRPr="000D04AD" w:rsidRDefault="002E17B0" w:rsidP="000D04AD">
            <w:pPr>
              <w:jc w:val="center"/>
              <w:rPr>
                <w:rFonts w:ascii="Tahoma" w:hAnsi="Tahoma" w:cs="Tahoma"/>
                <w:b/>
                <w:u w:val="single"/>
              </w:rPr>
            </w:pPr>
            <w:r w:rsidRPr="000D04AD">
              <w:rPr>
                <w:rFonts w:ascii="Tahoma" w:hAnsi="Tahoma" w:cs="Tahoma"/>
                <w:b/>
                <w:u w:val="single"/>
              </w:rPr>
              <w:t>Non-Acceptable PE Attire</w:t>
            </w:r>
          </w:p>
        </w:tc>
      </w:tr>
      <w:tr w:rsidR="002E17B0" w:rsidRPr="000D04AD" w:rsidTr="000D04AD">
        <w:tc>
          <w:tcPr>
            <w:tcW w:w="5364" w:type="dxa"/>
          </w:tcPr>
          <w:p w:rsidR="002E17B0" w:rsidRPr="000D04AD" w:rsidRDefault="002E17B0" w:rsidP="000D04AD">
            <w:pPr>
              <w:jc w:val="center"/>
              <w:rPr>
                <w:rFonts w:ascii="Tahoma" w:hAnsi="Tahoma" w:cs="Tahoma"/>
              </w:rPr>
            </w:pPr>
            <w:r w:rsidRPr="000D04AD">
              <w:rPr>
                <w:rFonts w:ascii="Tahoma" w:hAnsi="Tahoma" w:cs="Tahoma"/>
              </w:rPr>
              <w:t>Shorts made of nylon, cotton, or mesh material</w:t>
            </w:r>
          </w:p>
        </w:tc>
        <w:tc>
          <w:tcPr>
            <w:tcW w:w="5364" w:type="dxa"/>
          </w:tcPr>
          <w:p w:rsidR="002E17B0" w:rsidRPr="000D04AD" w:rsidRDefault="002E17B0" w:rsidP="000D04AD">
            <w:pPr>
              <w:jc w:val="center"/>
              <w:rPr>
                <w:rFonts w:ascii="Tahoma" w:hAnsi="Tahoma" w:cs="Tahoma"/>
              </w:rPr>
            </w:pPr>
            <w:r w:rsidRPr="000D04AD">
              <w:rPr>
                <w:rFonts w:ascii="Tahoma" w:hAnsi="Tahoma" w:cs="Tahoma"/>
              </w:rPr>
              <w:t>Jean Shorts/Non-Athletic Material</w:t>
            </w:r>
          </w:p>
        </w:tc>
      </w:tr>
      <w:tr w:rsidR="002E17B0" w:rsidRPr="000D04AD" w:rsidTr="000D04AD">
        <w:tc>
          <w:tcPr>
            <w:tcW w:w="5364" w:type="dxa"/>
          </w:tcPr>
          <w:p w:rsidR="002E17B0" w:rsidRPr="000D04AD" w:rsidRDefault="002E17B0" w:rsidP="000D04AD">
            <w:pPr>
              <w:jc w:val="center"/>
              <w:rPr>
                <w:rFonts w:ascii="Tahoma" w:hAnsi="Tahoma" w:cs="Tahoma"/>
              </w:rPr>
            </w:pPr>
            <w:r w:rsidRPr="000D04AD">
              <w:rPr>
                <w:rFonts w:ascii="Tahoma" w:hAnsi="Tahoma" w:cs="Tahoma"/>
              </w:rPr>
              <w:t>T-Shirts with Non-Offensive Sayings</w:t>
            </w:r>
          </w:p>
        </w:tc>
        <w:tc>
          <w:tcPr>
            <w:tcW w:w="5364" w:type="dxa"/>
          </w:tcPr>
          <w:p w:rsidR="002E17B0" w:rsidRPr="000D04AD" w:rsidRDefault="002E17B0" w:rsidP="000D04AD">
            <w:pPr>
              <w:jc w:val="center"/>
              <w:rPr>
                <w:rFonts w:ascii="Tahoma" w:hAnsi="Tahoma" w:cs="Tahoma"/>
              </w:rPr>
            </w:pPr>
            <w:r w:rsidRPr="000D04AD">
              <w:rPr>
                <w:rFonts w:ascii="Tahoma" w:hAnsi="Tahoma" w:cs="Tahoma"/>
              </w:rPr>
              <w:t>Cut Off Shorts</w:t>
            </w:r>
          </w:p>
        </w:tc>
      </w:tr>
      <w:tr w:rsidR="002E17B0" w:rsidRPr="000D04AD" w:rsidTr="000D04AD">
        <w:tc>
          <w:tcPr>
            <w:tcW w:w="5364" w:type="dxa"/>
          </w:tcPr>
          <w:p w:rsidR="002E17B0" w:rsidRPr="000D04AD" w:rsidRDefault="002E17B0" w:rsidP="000D04AD">
            <w:pPr>
              <w:jc w:val="center"/>
              <w:rPr>
                <w:rFonts w:ascii="Tahoma" w:hAnsi="Tahoma" w:cs="Tahoma"/>
              </w:rPr>
            </w:pPr>
            <w:r w:rsidRPr="000D04AD">
              <w:rPr>
                <w:rFonts w:ascii="Tahoma" w:hAnsi="Tahoma" w:cs="Tahoma"/>
              </w:rPr>
              <w:t>Sweat Pants/ Sweat Shirts</w:t>
            </w:r>
            <w:r w:rsidR="00683824" w:rsidRPr="000D04AD">
              <w:rPr>
                <w:rFonts w:ascii="Tahoma" w:hAnsi="Tahoma" w:cs="Tahoma"/>
              </w:rPr>
              <w:t>/ Wind Suits</w:t>
            </w:r>
          </w:p>
        </w:tc>
        <w:tc>
          <w:tcPr>
            <w:tcW w:w="5364" w:type="dxa"/>
          </w:tcPr>
          <w:p w:rsidR="002E17B0" w:rsidRPr="000D04AD" w:rsidRDefault="00683824" w:rsidP="000D04AD">
            <w:pPr>
              <w:jc w:val="center"/>
              <w:rPr>
                <w:rFonts w:ascii="Tahoma" w:hAnsi="Tahoma" w:cs="Tahoma"/>
              </w:rPr>
            </w:pPr>
            <w:r w:rsidRPr="000D04AD">
              <w:rPr>
                <w:rFonts w:ascii="Tahoma" w:hAnsi="Tahoma" w:cs="Tahoma"/>
              </w:rPr>
              <w:t>Jeans/ Pants/ Running Pants over your Jeans</w:t>
            </w:r>
          </w:p>
        </w:tc>
      </w:tr>
      <w:tr w:rsidR="002E17B0" w:rsidRPr="000D04AD" w:rsidTr="000D04AD">
        <w:tc>
          <w:tcPr>
            <w:tcW w:w="5364" w:type="dxa"/>
          </w:tcPr>
          <w:p w:rsidR="002E17B0" w:rsidRPr="000D04AD" w:rsidRDefault="002E17B0" w:rsidP="000D04AD">
            <w:pPr>
              <w:jc w:val="center"/>
              <w:rPr>
                <w:rFonts w:ascii="Tahoma" w:hAnsi="Tahoma" w:cs="Tahoma"/>
              </w:rPr>
            </w:pPr>
            <w:r w:rsidRPr="000D04AD">
              <w:rPr>
                <w:rFonts w:ascii="Tahoma" w:hAnsi="Tahoma" w:cs="Tahoma"/>
              </w:rPr>
              <w:t>Long Sleeve Shirts</w:t>
            </w:r>
          </w:p>
        </w:tc>
        <w:tc>
          <w:tcPr>
            <w:tcW w:w="5364" w:type="dxa"/>
          </w:tcPr>
          <w:p w:rsidR="002E17B0" w:rsidRPr="000D04AD" w:rsidRDefault="00683824" w:rsidP="000D04AD">
            <w:pPr>
              <w:jc w:val="center"/>
              <w:rPr>
                <w:rFonts w:ascii="Tahoma" w:hAnsi="Tahoma" w:cs="Tahoma"/>
              </w:rPr>
            </w:pPr>
            <w:r w:rsidRPr="000D04AD">
              <w:rPr>
                <w:rFonts w:ascii="Tahoma" w:hAnsi="Tahoma" w:cs="Tahoma"/>
              </w:rPr>
              <w:t>Tank Tops that do not come over the shoulder</w:t>
            </w:r>
          </w:p>
        </w:tc>
      </w:tr>
      <w:tr w:rsidR="002E17B0" w:rsidRPr="000D04AD" w:rsidTr="000D04AD">
        <w:tc>
          <w:tcPr>
            <w:tcW w:w="5364" w:type="dxa"/>
          </w:tcPr>
          <w:p w:rsidR="002E17B0" w:rsidRPr="000D04AD" w:rsidRDefault="00683824" w:rsidP="000D04AD">
            <w:pPr>
              <w:jc w:val="center"/>
              <w:rPr>
                <w:rFonts w:ascii="Tahoma" w:hAnsi="Tahoma" w:cs="Tahoma"/>
              </w:rPr>
            </w:pPr>
            <w:r w:rsidRPr="000D04AD">
              <w:rPr>
                <w:rFonts w:ascii="Tahoma" w:hAnsi="Tahoma" w:cs="Tahoma"/>
              </w:rPr>
              <w:t>Tennis Shoes with Socks</w:t>
            </w:r>
          </w:p>
        </w:tc>
        <w:tc>
          <w:tcPr>
            <w:tcW w:w="5364" w:type="dxa"/>
          </w:tcPr>
          <w:p w:rsidR="002E17B0" w:rsidRPr="000D04AD" w:rsidRDefault="00683824" w:rsidP="000D04AD">
            <w:pPr>
              <w:jc w:val="center"/>
              <w:rPr>
                <w:rFonts w:ascii="Tahoma" w:hAnsi="Tahoma" w:cs="Tahoma"/>
              </w:rPr>
            </w:pPr>
            <w:r w:rsidRPr="000D04AD">
              <w:rPr>
                <w:rFonts w:ascii="Tahoma" w:hAnsi="Tahoma" w:cs="Tahoma"/>
              </w:rPr>
              <w:t>Boots/Cleats/Dress Shoes/Flip-Flops/Slippers</w:t>
            </w:r>
          </w:p>
        </w:tc>
      </w:tr>
    </w:tbl>
    <w:p w:rsidR="00637503" w:rsidRPr="009A7520" w:rsidRDefault="00637503" w:rsidP="005C66CA">
      <w:pPr>
        <w:jc w:val="center"/>
        <w:rPr>
          <w:rFonts w:ascii="Tahoma" w:hAnsi="Tahoma" w:cs="Tahoma"/>
          <w:b/>
          <w:sz w:val="16"/>
          <w:szCs w:val="16"/>
          <w:u w:val="single"/>
        </w:rPr>
      </w:pPr>
    </w:p>
    <w:p w:rsidR="00B025FF" w:rsidRDefault="00B025FF" w:rsidP="005C66CA">
      <w:pPr>
        <w:jc w:val="center"/>
        <w:rPr>
          <w:rFonts w:ascii="Tahoma" w:hAnsi="Tahoma" w:cs="Tahoma"/>
          <w:b/>
          <w:sz w:val="32"/>
          <w:szCs w:val="32"/>
          <w:u w:val="single"/>
        </w:rPr>
      </w:pPr>
    </w:p>
    <w:p w:rsidR="006A6109" w:rsidRDefault="006A6109" w:rsidP="006A6109">
      <w:pPr>
        <w:jc w:val="center"/>
        <w:rPr>
          <w:rFonts w:ascii="Tahoma" w:hAnsi="Tahoma" w:cs="Tahoma"/>
          <w:b/>
          <w:sz w:val="32"/>
          <w:szCs w:val="32"/>
          <w:u w:val="single"/>
        </w:rPr>
      </w:pPr>
      <w:r w:rsidRPr="005C66CA">
        <w:rPr>
          <w:rFonts w:ascii="Tahoma" w:hAnsi="Tahoma" w:cs="Tahoma"/>
          <w:b/>
          <w:sz w:val="32"/>
          <w:szCs w:val="32"/>
          <w:u w:val="single"/>
        </w:rPr>
        <w:t>Classroom Expectations</w:t>
      </w:r>
    </w:p>
    <w:p w:rsidR="006A6109" w:rsidRPr="005C66CA" w:rsidRDefault="006A6109" w:rsidP="006A6109">
      <w:pPr>
        <w:jc w:val="center"/>
        <w:rPr>
          <w:rFonts w:ascii="Tahoma" w:hAnsi="Tahoma" w:cs="Tahoma"/>
          <w:b/>
          <w:sz w:val="32"/>
          <w:szCs w:val="32"/>
        </w:rPr>
      </w:pPr>
    </w:p>
    <w:p w:rsidR="006A6109" w:rsidRPr="006A6109" w:rsidRDefault="006A6109" w:rsidP="006A6109">
      <w:pPr>
        <w:numPr>
          <w:ilvl w:val="0"/>
          <w:numId w:val="1"/>
        </w:numPr>
        <w:spacing w:after="120"/>
        <w:rPr>
          <w:rFonts w:ascii="Tahoma" w:hAnsi="Tahoma" w:cs="Tahoma"/>
          <w:sz w:val="26"/>
          <w:szCs w:val="26"/>
        </w:rPr>
      </w:pPr>
      <w:r w:rsidRPr="006A6109">
        <w:rPr>
          <w:rFonts w:ascii="Tahoma" w:hAnsi="Tahoma" w:cs="Tahoma"/>
          <w:b/>
          <w:sz w:val="26"/>
          <w:szCs w:val="26"/>
          <w:u w:val="single"/>
        </w:rPr>
        <w:t>Excused Notes</w:t>
      </w:r>
      <w:r w:rsidRPr="006A6109">
        <w:rPr>
          <w:rFonts w:ascii="Tahoma" w:hAnsi="Tahoma" w:cs="Tahoma"/>
          <w:sz w:val="26"/>
          <w:szCs w:val="26"/>
        </w:rPr>
        <w:t>- Students bringing a note from a parent to be excused from participation will be excused only if the parent has signed the note and is due to an illness/injury.  This excused note will only be honored for one day.  Anything longer will require a doctor’s note that includes restrictions and length of restrictions.</w:t>
      </w:r>
    </w:p>
    <w:p w:rsidR="006A6109" w:rsidRPr="006A6109" w:rsidRDefault="006A6109" w:rsidP="006A6109">
      <w:pPr>
        <w:numPr>
          <w:ilvl w:val="0"/>
          <w:numId w:val="1"/>
        </w:numPr>
        <w:spacing w:after="120"/>
        <w:rPr>
          <w:rFonts w:ascii="Tahoma" w:hAnsi="Tahoma" w:cs="Tahoma"/>
          <w:sz w:val="26"/>
          <w:szCs w:val="26"/>
        </w:rPr>
      </w:pPr>
      <w:r w:rsidRPr="006A6109">
        <w:rPr>
          <w:rFonts w:ascii="Tahoma" w:hAnsi="Tahoma" w:cs="Tahoma"/>
          <w:b/>
          <w:sz w:val="26"/>
          <w:szCs w:val="26"/>
          <w:u w:val="single"/>
        </w:rPr>
        <w:t>Absence Policy</w:t>
      </w:r>
      <w:r w:rsidRPr="006A6109">
        <w:rPr>
          <w:rFonts w:ascii="Tahoma" w:hAnsi="Tahoma" w:cs="Tahoma"/>
          <w:sz w:val="26"/>
          <w:szCs w:val="26"/>
        </w:rPr>
        <w:t xml:space="preserve">- If you are absent it is your responsibility to obtain a green slip (excused) or red </w:t>
      </w:r>
      <w:r w:rsidR="00B96343" w:rsidRPr="006A6109">
        <w:rPr>
          <w:rFonts w:ascii="Tahoma" w:hAnsi="Tahoma" w:cs="Tahoma"/>
          <w:sz w:val="26"/>
          <w:szCs w:val="26"/>
        </w:rPr>
        <w:t>slip (unexcused) before you enters</w:t>
      </w:r>
      <w:r w:rsidRPr="006A6109">
        <w:rPr>
          <w:rFonts w:ascii="Tahoma" w:hAnsi="Tahoma" w:cs="Tahoma"/>
          <w:sz w:val="26"/>
          <w:szCs w:val="26"/>
        </w:rPr>
        <w:t xml:space="preserve"> class.  Unexcused= lose participation for the days unexcused, Excused= you will be given one day per absence to make up any quizzes/tests.  </w:t>
      </w:r>
    </w:p>
    <w:p w:rsidR="006A6109" w:rsidRPr="006A6109" w:rsidRDefault="006A6109" w:rsidP="006A6109">
      <w:pPr>
        <w:numPr>
          <w:ilvl w:val="0"/>
          <w:numId w:val="1"/>
        </w:numPr>
        <w:spacing w:after="120"/>
        <w:rPr>
          <w:rFonts w:ascii="Tahoma" w:hAnsi="Tahoma" w:cs="Tahoma"/>
          <w:sz w:val="26"/>
          <w:szCs w:val="26"/>
        </w:rPr>
      </w:pPr>
      <w:r w:rsidRPr="006A6109">
        <w:rPr>
          <w:rFonts w:ascii="Tahoma" w:hAnsi="Tahoma" w:cs="Tahoma"/>
          <w:b/>
          <w:sz w:val="26"/>
          <w:szCs w:val="26"/>
          <w:u w:val="single"/>
        </w:rPr>
        <w:t>Absence Make-up work</w:t>
      </w:r>
      <w:r w:rsidRPr="006A6109">
        <w:rPr>
          <w:rFonts w:ascii="Tahoma" w:hAnsi="Tahoma" w:cs="Tahoma"/>
          <w:sz w:val="26"/>
          <w:szCs w:val="26"/>
        </w:rPr>
        <w:t xml:space="preserve"> – It is your responsibility to contact your teacher to make up any missed assignments or activities.  You have two days from your return to school to make up any missed work.</w:t>
      </w:r>
    </w:p>
    <w:p w:rsidR="006A6109" w:rsidRPr="006A6109" w:rsidRDefault="006A6109" w:rsidP="006A6109">
      <w:pPr>
        <w:numPr>
          <w:ilvl w:val="0"/>
          <w:numId w:val="1"/>
        </w:numPr>
        <w:spacing w:after="120"/>
        <w:rPr>
          <w:rFonts w:ascii="Tahoma" w:hAnsi="Tahoma" w:cs="Tahoma"/>
          <w:sz w:val="26"/>
          <w:szCs w:val="26"/>
        </w:rPr>
      </w:pPr>
      <w:r w:rsidRPr="006A6109">
        <w:rPr>
          <w:rFonts w:ascii="Tahoma" w:hAnsi="Tahoma" w:cs="Tahoma"/>
          <w:b/>
          <w:sz w:val="26"/>
          <w:szCs w:val="26"/>
          <w:u w:val="single"/>
        </w:rPr>
        <w:t>Tardies</w:t>
      </w:r>
      <w:r w:rsidRPr="006A6109">
        <w:rPr>
          <w:rFonts w:ascii="Tahoma" w:hAnsi="Tahoma" w:cs="Tahoma"/>
          <w:sz w:val="26"/>
          <w:szCs w:val="26"/>
        </w:rPr>
        <w:t>- Students must be in the locker room area before the bell rings.  The Healthful Living Department will follow the Cary High School tardy policy.  Repeated violations will be referred to administration. (1</w:t>
      </w:r>
      <w:r w:rsidRPr="006A6109">
        <w:rPr>
          <w:rFonts w:ascii="Tahoma" w:hAnsi="Tahoma" w:cs="Tahoma"/>
          <w:sz w:val="26"/>
          <w:szCs w:val="26"/>
          <w:vertAlign w:val="superscript"/>
        </w:rPr>
        <w:t>st</w:t>
      </w:r>
      <w:r w:rsidRPr="006A6109">
        <w:rPr>
          <w:rFonts w:ascii="Tahoma" w:hAnsi="Tahoma" w:cs="Tahoma"/>
          <w:sz w:val="26"/>
          <w:szCs w:val="26"/>
        </w:rPr>
        <w:t xml:space="preserve"> Tardy=Warning, 2</w:t>
      </w:r>
      <w:r w:rsidRPr="006A6109">
        <w:rPr>
          <w:rFonts w:ascii="Tahoma" w:hAnsi="Tahoma" w:cs="Tahoma"/>
          <w:sz w:val="26"/>
          <w:szCs w:val="26"/>
          <w:vertAlign w:val="superscript"/>
        </w:rPr>
        <w:t>nd</w:t>
      </w:r>
      <w:r w:rsidRPr="006A6109">
        <w:rPr>
          <w:rFonts w:ascii="Tahoma" w:hAnsi="Tahoma" w:cs="Tahoma"/>
          <w:sz w:val="26"/>
          <w:szCs w:val="26"/>
        </w:rPr>
        <w:t xml:space="preserve"> and 3</w:t>
      </w:r>
      <w:r w:rsidRPr="006A6109">
        <w:rPr>
          <w:rFonts w:ascii="Tahoma" w:hAnsi="Tahoma" w:cs="Tahoma"/>
          <w:sz w:val="26"/>
          <w:szCs w:val="26"/>
          <w:vertAlign w:val="superscript"/>
        </w:rPr>
        <w:t>rd</w:t>
      </w:r>
      <w:r w:rsidRPr="006A6109">
        <w:rPr>
          <w:rFonts w:ascii="Tahoma" w:hAnsi="Tahoma" w:cs="Tahoma"/>
          <w:sz w:val="26"/>
          <w:szCs w:val="26"/>
        </w:rPr>
        <w:t xml:space="preserve"> Tardy=Lunch Detention &amp; Call Parent, 4</w:t>
      </w:r>
      <w:r w:rsidRPr="006A6109">
        <w:rPr>
          <w:rFonts w:ascii="Tahoma" w:hAnsi="Tahoma" w:cs="Tahoma"/>
          <w:sz w:val="26"/>
          <w:szCs w:val="26"/>
          <w:vertAlign w:val="superscript"/>
        </w:rPr>
        <w:t>th</w:t>
      </w:r>
      <w:r w:rsidRPr="006A6109">
        <w:rPr>
          <w:rFonts w:ascii="Tahoma" w:hAnsi="Tahoma" w:cs="Tahoma"/>
          <w:sz w:val="26"/>
          <w:szCs w:val="26"/>
        </w:rPr>
        <w:t xml:space="preserve"> Tardy= Discipline Write-Up.</w:t>
      </w:r>
    </w:p>
    <w:p w:rsidR="00524CBD" w:rsidRPr="00524CBD" w:rsidRDefault="00524CBD" w:rsidP="00524CBD">
      <w:pPr>
        <w:spacing w:after="120"/>
        <w:ind w:left="720"/>
        <w:rPr>
          <w:rFonts w:ascii="Tahoma" w:hAnsi="Tahoma" w:cs="Tahoma"/>
          <w:sz w:val="26"/>
          <w:szCs w:val="26"/>
        </w:rPr>
      </w:pPr>
    </w:p>
    <w:p w:rsidR="00524CBD" w:rsidRPr="00524CBD" w:rsidRDefault="00524CBD" w:rsidP="00524CBD">
      <w:pPr>
        <w:spacing w:after="120"/>
        <w:ind w:left="720"/>
        <w:rPr>
          <w:rFonts w:ascii="Tahoma" w:hAnsi="Tahoma" w:cs="Tahoma"/>
          <w:sz w:val="26"/>
          <w:szCs w:val="26"/>
        </w:rPr>
      </w:pPr>
    </w:p>
    <w:p w:rsidR="00524CBD" w:rsidRPr="00524CBD" w:rsidRDefault="00524CBD" w:rsidP="00524CBD">
      <w:pPr>
        <w:spacing w:after="120"/>
        <w:ind w:left="720"/>
        <w:rPr>
          <w:rFonts w:ascii="Tahoma" w:hAnsi="Tahoma" w:cs="Tahoma"/>
          <w:sz w:val="26"/>
          <w:szCs w:val="26"/>
        </w:rPr>
      </w:pPr>
    </w:p>
    <w:p w:rsidR="006A6109" w:rsidRPr="006A6109" w:rsidRDefault="006A6109" w:rsidP="006A6109">
      <w:pPr>
        <w:numPr>
          <w:ilvl w:val="0"/>
          <w:numId w:val="1"/>
        </w:numPr>
        <w:spacing w:after="120"/>
        <w:rPr>
          <w:rFonts w:ascii="Tahoma" w:hAnsi="Tahoma" w:cs="Tahoma"/>
          <w:sz w:val="26"/>
          <w:szCs w:val="26"/>
        </w:rPr>
      </w:pPr>
      <w:r w:rsidRPr="006A6109">
        <w:rPr>
          <w:rFonts w:ascii="Tahoma" w:hAnsi="Tahoma" w:cs="Tahoma"/>
          <w:b/>
          <w:sz w:val="26"/>
          <w:szCs w:val="26"/>
          <w:u w:val="single"/>
        </w:rPr>
        <w:t>Discipline</w:t>
      </w:r>
      <w:r w:rsidRPr="006A6109">
        <w:rPr>
          <w:rFonts w:ascii="Tahoma" w:hAnsi="Tahoma" w:cs="Tahoma"/>
          <w:sz w:val="26"/>
          <w:szCs w:val="26"/>
        </w:rPr>
        <w:t>- Common courtesy is expected in the class at all times.  Disciplinary problems will result in referrals and possible removal from class.  School Policy will be followed.</w:t>
      </w:r>
    </w:p>
    <w:p w:rsidR="006A6109" w:rsidRPr="006A6109" w:rsidRDefault="006A6109" w:rsidP="006A6109">
      <w:pPr>
        <w:numPr>
          <w:ilvl w:val="0"/>
          <w:numId w:val="1"/>
        </w:numPr>
        <w:spacing w:after="120"/>
        <w:rPr>
          <w:rFonts w:ascii="Tahoma" w:hAnsi="Tahoma" w:cs="Tahoma"/>
          <w:sz w:val="26"/>
          <w:szCs w:val="26"/>
        </w:rPr>
      </w:pPr>
      <w:r w:rsidRPr="006A6109">
        <w:rPr>
          <w:rFonts w:ascii="Tahoma" w:hAnsi="Tahoma" w:cs="Tahoma"/>
          <w:b/>
          <w:sz w:val="26"/>
          <w:szCs w:val="26"/>
          <w:u w:val="single"/>
        </w:rPr>
        <w:t>Restroom</w:t>
      </w:r>
      <w:r w:rsidRPr="006A6109">
        <w:rPr>
          <w:rFonts w:ascii="Tahoma" w:hAnsi="Tahoma" w:cs="Tahoma"/>
          <w:sz w:val="26"/>
          <w:szCs w:val="26"/>
        </w:rPr>
        <w:t>- Please use the restroom prior to class or while in the locker rooms.  Do not abuse emergency bathroom passes.  You must ask the teacher’s permission to leave for the restroom.</w:t>
      </w:r>
    </w:p>
    <w:p w:rsidR="006A6109" w:rsidRPr="006A6109" w:rsidRDefault="006A6109" w:rsidP="006A6109">
      <w:pPr>
        <w:numPr>
          <w:ilvl w:val="0"/>
          <w:numId w:val="1"/>
        </w:numPr>
        <w:spacing w:after="120"/>
        <w:rPr>
          <w:rFonts w:ascii="Tahoma" w:hAnsi="Tahoma" w:cs="Tahoma"/>
          <w:sz w:val="26"/>
          <w:szCs w:val="26"/>
        </w:rPr>
      </w:pPr>
      <w:r w:rsidRPr="006A6109">
        <w:rPr>
          <w:rFonts w:ascii="Tahoma" w:hAnsi="Tahoma" w:cs="Tahoma"/>
          <w:b/>
          <w:sz w:val="26"/>
          <w:szCs w:val="26"/>
          <w:u w:val="single"/>
        </w:rPr>
        <w:t>Participation Policy</w:t>
      </w:r>
      <w:r w:rsidRPr="006A6109">
        <w:rPr>
          <w:rFonts w:ascii="Tahoma" w:hAnsi="Tahoma" w:cs="Tahoma"/>
          <w:sz w:val="26"/>
          <w:szCs w:val="26"/>
        </w:rPr>
        <w:t>- You are expected to participate everyday and dressed out properly.  To earn your points, you must participate in everything that day.  Participation is part of your daily class work grade.  If you are not able to dress out you will be given an alternative assignment or activity to complete.</w:t>
      </w:r>
    </w:p>
    <w:p w:rsidR="006A6109" w:rsidRPr="006A6109" w:rsidRDefault="006A6109" w:rsidP="006A6109">
      <w:pPr>
        <w:numPr>
          <w:ilvl w:val="0"/>
          <w:numId w:val="1"/>
        </w:numPr>
        <w:spacing w:after="120"/>
        <w:rPr>
          <w:rFonts w:ascii="Tahoma" w:hAnsi="Tahoma" w:cs="Tahoma"/>
          <w:sz w:val="26"/>
          <w:szCs w:val="26"/>
        </w:rPr>
      </w:pPr>
      <w:r w:rsidRPr="006A6109">
        <w:rPr>
          <w:rFonts w:ascii="Tahoma" w:hAnsi="Tahoma" w:cs="Tahoma"/>
          <w:b/>
          <w:sz w:val="26"/>
          <w:szCs w:val="26"/>
          <w:u w:val="single"/>
        </w:rPr>
        <w:t>Medical Condition</w:t>
      </w:r>
      <w:r w:rsidRPr="006A6109">
        <w:rPr>
          <w:rFonts w:ascii="Tahoma" w:hAnsi="Tahoma" w:cs="Tahoma"/>
          <w:sz w:val="26"/>
          <w:szCs w:val="26"/>
        </w:rPr>
        <w:t>- It is your responsibility to bring your inhaler or other medical equipment with you to participate in class.</w:t>
      </w:r>
    </w:p>
    <w:p w:rsidR="006A6109" w:rsidRPr="006A6109" w:rsidRDefault="006A6109" w:rsidP="006A6109">
      <w:pPr>
        <w:numPr>
          <w:ilvl w:val="0"/>
          <w:numId w:val="1"/>
        </w:numPr>
        <w:spacing w:after="120"/>
        <w:rPr>
          <w:rFonts w:ascii="Tahoma" w:hAnsi="Tahoma" w:cs="Tahoma"/>
          <w:sz w:val="26"/>
          <w:szCs w:val="26"/>
        </w:rPr>
      </w:pPr>
      <w:r w:rsidRPr="006A6109">
        <w:rPr>
          <w:rFonts w:ascii="Tahoma" w:hAnsi="Tahoma" w:cs="Tahoma"/>
          <w:b/>
          <w:sz w:val="26"/>
          <w:szCs w:val="26"/>
          <w:u w:val="single"/>
        </w:rPr>
        <w:t>Phones/Electronic Devices</w:t>
      </w:r>
      <w:r w:rsidRPr="006A6109">
        <w:rPr>
          <w:rFonts w:ascii="Tahoma" w:hAnsi="Tahoma" w:cs="Tahoma"/>
          <w:sz w:val="26"/>
          <w:szCs w:val="26"/>
        </w:rPr>
        <w:t>:  No student shall use or possess any wireless communication device (cell phone, i-phone, etc.) once they have exited the locker room.  If you remove it from the locker room during P.E. and/or display it, the teacher will ask to hold it until the end of the period and then return it at the end of the period.  If this is a continual occurrence the phone will be delivered to the attendance office where it will be held until the student’s parent/guardian comes to pick it up and a parent/guardian will be contact. Possible administrative referral can be implemented as well.  In the Health classroom it is left to the teacher’s d</w:t>
      </w:r>
      <w:r w:rsidR="00B96343">
        <w:rPr>
          <w:rFonts w:ascii="Tahoma" w:hAnsi="Tahoma" w:cs="Tahoma"/>
          <w:sz w:val="26"/>
          <w:szCs w:val="26"/>
        </w:rPr>
        <w:t>i</w:t>
      </w:r>
      <w:r w:rsidRPr="006A6109">
        <w:rPr>
          <w:rFonts w:ascii="Tahoma" w:hAnsi="Tahoma" w:cs="Tahoma"/>
          <w:sz w:val="26"/>
          <w:szCs w:val="26"/>
        </w:rPr>
        <w:t>scre</w:t>
      </w:r>
      <w:r w:rsidR="00B96343">
        <w:rPr>
          <w:rFonts w:ascii="Tahoma" w:hAnsi="Tahoma" w:cs="Tahoma"/>
          <w:sz w:val="26"/>
          <w:szCs w:val="26"/>
        </w:rPr>
        <w:t>t</w:t>
      </w:r>
      <w:r w:rsidRPr="006A6109">
        <w:rPr>
          <w:rFonts w:ascii="Tahoma" w:hAnsi="Tahoma" w:cs="Tahoma"/>
          <w:sz w:val="26"/>
          <w:szCs w:val="26"/>
        </w:rPr>
        <w:t xml:space="preserve">ion on use of the device. </w:t>
      </w:r>
    </w:p>
    <w:p w:rsidR="006A6109" w:rsidRPr="006A6109" w:rsidRDefault="006A6109" w:rsidP="006A6109">
      <w:pPr>
        <w:numPr>
          <w:ilvl w:val="0"/>
          <w:numId w:val="1"/>
        </w:numPr>
        <w:spacing w:after="120"/>
        <w:rPr>
          <w:rFonts w:ascii="Tahoma" w:hAnsi="Tahoma" w:cs="Tahoma"/>
          <w:sz w:val="26"/>
          <w:szCs w:val="26"/>
        </w:rPr>
      </w:pPr>
      <w:r w:rsidRPr="006A6109">
        <w:rPr>
          <w:rFonts w:ascii="Tahoma" w:hAnsi="Tahoma" w:cs="Tahoma"/>
          <w:b/>
          <w:sz w:val="26"/>
          <w:szCs w:val="26"/>
          <w:u w:val="single"/>
        </w:rPr>
        <w:t>Blackboard</w:t>
      </w:r>
      <w:r w:rsidRPr="006A6109">
        <w:rPr>
          <w:rFonts w:ascii="Tahoma" w:hAnsi="Tahoma" w:cs="Tahoma"/>
          <w:sz w:val="26"/>
          <w:szCs w:val="26"/>
        </w:rPr>
        <w:t xml:space="preserve">:  For course information please go to the teacher’s blackboard site. </w:t>
      </w:r>
    </w:p>
    <w:p w:rsidR="00830E37" w:rsidRPr="006A6109" w:rsidRDefault="00830E37" w:rsidP="00B025FF">
      <w:pPr>
        <w:numPr>
          <w:ilvl w:val="0"/>
          <w:numId w:val="1"/>
        </w:numPr>
        <w:spacing w:after="120"/>
        <w:rPr>
          <w:rFonts w:ascii="Tahoma" w:hAnsi="Tahoma" w:cs="Tahoma"/>
          <w:sz w:val="26"/>
          <w:szCs w:val="26"/>
        </w:rPr>
      </w:pPr>
      <w:r w:rsidRPr="006A6109">
        <w:rPr>
          <w:rFonts w:ascii="Tahoma" w:hAnsi="Tahoma" w:cs="Tahoma"/>
          <w:b/>
          <w:sz w:val="26"/>
          <w:szCs w:val="26"/>
          <w:u w:val="single"/>
        </w:rPr>
        <w:t xml:space="preserve">Athletes </w:t>
      </w:r>
      <w:r w:rsidRPr="006A6109">
        <w:rPr>
          <w:rFonts w:ascii="Tahoma" w:hAnsi="Tahoma" w:cs="Tahoma"/>
          <w:sz w:val="26"/>
          <w:szCs w:val="26"/>
        </w:rPr>
        <w:t xml:space="preserve">-  If you are a member of a Cary HS sport team and do not dress out for the PE class </w:t>
      </w:r>
      <w:r w:rsidR="00B025FF" w:rsidRPr="006A6109">
        <w:rPr>
          <w:rFonts w:ascii="Tahoma" w:hAnsi="Tahoma" w:cs="Tahoma"/>
          <w:sz w:val="26"/>
          <w:szCs w:val="26"/>
        </w:rPr>
        <w:t xml:space="preserve">we will contact </w:t>
      </w:r>
      <w:r w:rsidRPr="006A6109">
        <w:rPr>
          <w:rFonts w:ascii="Tahoma" w:hAnsi="Tahoma" w:cs="Tahoma"/>
          <w:sz w:val="26"/>
          <w:szCs w:val="26"/>
        </w:rPr>
        <w:t>your coach and the Athletic Director</w:t>
      </w:r>
      <w:r w:rsidR="00B025FF" w:rsidRPr="006A6109">
        <w:rPr>
          <w:rFonts w:ascii="Tahoma" w:hAnsi="Tahoma" w:cs="Tahoma"/>
          <w:sz w:val="26"/>
          <w:szCs w:val="26"/>
        </w:rPr>
        <w:t xml:space="preserve"> (Coach Dunphy) and you will not be allow to participate in that day’s game or event.</w:t>
      </w:r>
    </w:p>
    <w:p w:rsidR="008B767F" w:rsidRPr="004B340E" w:rsidRDefault="008B767F" w:rsidP="008B767F">
      <w:pPr>
        <w:ind w:left="360"/>
        <w:rPr>
          <w:rFonts w:ascii="Tahoma" w:hAnsi="Tahoma" w:cs="Tahoma"/>
          <w:sz w:val="28"/>
          <w:szCs w:val="28"/>
        </w:rPr>
      </w:pPr>
    </w:p>
    <w:p w:rsidR="005B6208" w:rsidRPr="004B340E" w:rsidRDefault="005B6208" w:rsidP="00AC2967">
      <w:pPr>
        <w:ind w:left="1800" w:firstLine="360"/>
        <w:rPr>
          <w:rFonts w:ascii="Tahoma" w:hAnsi="Tahoma" w:cs="Tahoma"/>
          <w:b/>
          <w:sz w:val="28"/>
          <w:szCs w:val="28"/>
        </w:rPr>
      </w:pPr>
    </w:p>
    <w:p w:rsidR="00524CBD" w:rsidRPr="00524CBD" w:rsidRDefault="00524CBD" w:rsidP="00524CBD">
      <w:pPr>
        <w:spacing w:after="120"/>
        <w:ind w:left="1440" w:firstLine="720"/>
        <w:rPr>
          <w:rFonts w:ascii="Tahoma" w:hAnsi="Tahoma" w:cs="Tahoma"/>
          <w:b/>
        </w:rPr>
      </w:pPr>
      <w:r w:rsidRPr="00524CBD">
        <w:rPr>
          <w:rFonts w:ascii="Tahoma" w:hAnsi="Tahoma" w:cs="Tahoma"/>
          <w:b/>
        </w:rPr>
        <w:t>Kurt Glendenning</w:t>
      </w:r>
      <w:r w:rsidRPr="00524CBD">
        <w:rPr>
          <w:rFonts w:ascii="Tahoma" w:hAnsi="Tahoma" w:cs="Tahoma"/>
          <w:b/>
        </w:rPr>
        <w:tab/>
      </w:r>
      <w:r>
        <w:rPr>
          <w:rFonts w:ascii="Tahoma" w:hAnsi="Tahoma" w:cs="Tahoma"/>
          <w:b/>
        </w:rPr>
        <w:tab/>
      </w:r>
      <w:r w:rsidRPr="00524CBD">
        <w:rPr>
          <w:rFonts w:ascii="Tahoma" w:hAnsi="Tahoma" w:cs="Tahoma"/>
          <w:b/>
        </w:rPr>
        <w:t xml:space="preserve">E-Mail: </w:t>
      </w:r>
      <w:hyperlink r:id="rId7" w:history="1">
        <w:r w:rsidRPr="00524CBD">
          <w:rPr>
            <w:rStyle w:val="Hyperlink"/>
            <w:rFonts w:ascii="Tahoma" w:hAnsi="Tahoma" w:cs="Tahoma"/>
            <w:b/>
          </w:rPr>
          <w:t>KGLENDENNING@WCPSS.NET</w:t>
        </w:r>
      </w:hyperlink>
    </w:p>
    <w:p w:rsidR="00524CBD" w:rsidRPr="00524CBD" w:rsidRDefault="00524CBD" w:rsidP="00524CBD">
      <w:pPr>
        <w:spacing w:after="120"/>
        <w:ind w:left="1800" w:firstLine="360"/>
        <w:rPr>
          <w:rFonts w:ascii="Tahoma" w:hAnsi="Tahoma" w:cs="Tahoma"/>
          <w:b/>
        </w:rPr>
      </w:pPr>
      <w:r w:rsidRPr="00524CBD">
        <w:rPr>
          <w:rFonts w:ascii="Tahoma" w:hAnsi="Tahoma" w:cs="Tahoma"/>
          <w:b/>
        </w:rPr>
        <w:t>Joel Rehm</w:t>
      </w:r>
      <w:r w:rsidRPr="00524CBD">
        <w:rPr>
          <w:rFonts w:ascii="Tahoma" w:hAnsi="Tahoma" w:cs="Tahoma"/>
          <w:b/>
        </w:rPr>
        <w:tab/>
      </w:r>
      <w:r w:rsidRPr="00524CBD">
        <w:rPr>
          <w:rFonts w:ascii="Tahoma" w:hAnsi="Tahoma" w:cs="Tahoma"/>
          <w:b/>
        </w:rPr>
        <w:tab/>
      </w:r>
      <w:r>
        <w:rPr>
          <w:rFonts w:ascii="Tahoma" w:hAnsi="Tahoma" w:cs="Tahoma"/>
          <w:b/>
        </w:rPr>
        <w:tab/>
      </w:r>
      <w:r w:rsidRPr="00524CBD">
        <w:rPr>
          <w:rFonts w:ascii="Tahoma" w:hAnsi="Tahoma" w:cs="Tahoma"/>
          <w:b/>
        </w:rPr>
        <w:t xml:space="preserve">E-Mail: </w:t>
      </w:r>
      <w:hyperlink r:id="rId8" w:history="1">
        <w:r w:rsidRPr="00524CBD">
          <w:rPr>
            <w:rStyle w:val="Hyperlink"/>
            <w:rFonts w:ascii="Tahoma" w:hAnsi="Tahoma" w:cs="Tahoma"/>
            <w:b/>
          </w:rPr>
          <w:t>JREHM@WCPSS.NET</w:t>
        </w:r>
      </w:hyperlink>
    </w:p>
    <w:p w:rsidR="00524CBD" w:rsidRPr="00524CBD" w:rsidRDefault="00524CBD" w:rsidP="00524CBD">
      <w:pPr>
        <w:spacing w:after="120"/>
        <w:ind w:left="1440" w:firstLine="720"/>
        <w:rPr>
          <w:rFonts w:ascii="Tahoma" w:hAnsi="Tahoma" w:cs="Tahoma"/>
          <w:b/>
        </w:rPr>
      </w:pPr>
      <w:r w:rsidRPr="00524CBD">
        <w:rPr>
          <w:rFonts w:ascii="Tahoma" w:hAnsi="Tahoma" w:cs="Tahoma"/>
          <w:b/>
        </w:rPr>
        <w:t>Nick Ivkovich</w:t>
      </w:r>
      <w:r w:rsidRPr="00524CBD">
        <w:rPr>
          <w:rFonts w:ascii="Tahoma" w:hAnsi="Tahoma" w:cs="Tahoma"/>
          <w:b/>
        </w:rPr>
        <w:tab/>
        <w:t xml:space="preserve">           E-Mail: </w:t>
      </w:r>
      <w:hyperlink r:id="rId9" w:history="1">
        <w:r w:rsidRPr="00524CBD">
          <w:rPr>
            <w:rStyle w:val="Hyperlink"/>
            <w:rFonts w:ascii="Tahoma" w:hAnsi="Tahoma" w:cs="Tahoma"/>
            <w:b/>
          </w:rPr>
          <w:t>NIVKOVICH@WCPSS.NET</w:t>
        </w:r>
      </w:hyperlink>
    </w:p>
    <w:p w:rsidR="00524CBD" w:rsidRPr="00524CBD" w:rsidRDefault="00524CBD" w:rsidP="00524CBD">
      <w:pPr>
        <w:spacing w:after="120"/>
        <w:ind w:left="1440" w:firstLine="720"/>
      </w:pPr>
      <w:r w:rsidRPr="00524CBD">
        <w:rPr>
          <w:rFonts w:ascii="Tahoma" w:hAnsi="Tahoma" w:cs="Tahoma"/>
          <w:b/>
        </w:rPr>
        <w:t>Chris Johns</w:t>
      </w:r>
      <w:r w:rsidRPr="00524CBD">
        <w:rPr>
          <w:rFonts w:ascii="Tahoma" w:hAnsi="Tahoma" w:cs="Tahoma"/>
          <w:b/>
        </w:rPr>
        <w:tab/>
      </w:r>
      <w:r w:rsidRPr="00524CBD">
        <w:rPr>
          <w:rFonts w:ascii="Tahoma" w:hAnsi="Tahoma" w:cs="Tahoma"/>
          <w:b/>
        </w:rPr>
        <w:tab/>
      </w:r>
      <w:r>
        <w:rPr>
          <w:rFonts w:ascii="Tahoma" w:hAnsi="Tahoma" w:cs="Tahoma"/>
          <w:b/>
        </w:rPr>
        <w:tab/>
      </w:r>
      <w:r w:rsidRPr="00524CBD">
        <w:rPr>
          <w:rFonts w:ascii="Tahoma" w:hAnsi="Tahoma" w:cs="Tahoma"/>
          <w:b/>
        </w:rPr>
        <w:t xml:space="preserve">E-Mail: </w:t>
      </w:r>
      <w:hyperlink r:id="rId10" w:history="1">
        <w:r w:rsidRPr="00524CBD">
          <w:rPr>
            <w:rStyle w:val="Hyperlink"/>
            <w:rFonts w:ascii="Tahoma" w:hAnsi="Tahoma" w:cs="Tahoma"/>
            <w:b/>
          </w:rPr>
          <w:t>CJOHNS@WCPSS.NET</w:t>
        </w:r>
      </w:hyperlink>
    </w:p>
    <w:p w:rsidR="00524CBD" w:rsidRPr="00524CBD" w:rsidRDefault="00524CBD" w:rsidP="00524CBD">
      <w:pPr>
        <w:spacing w:after="120"/>
        <w:ind w:left="1440" w:firstLine="720"/>
        <w:rPr>
          <w:rFonts w:ascii="Tahoma" w:hAnsi="Tahoma" w:cs="Tahoma"/>
          <w:b/>
        </w:rPr>
      </w:pPr>
      <w:r w:rsidRPr="00524CBD">
        <w:rPr>
          <w:rFonts w:ascii="Tahoma" w:hAnsi="Tahoma" w:cs="Tahoma"/>
          <w:b/>
        </w:rPr>
        <w:t>Michelle Iorio</w:t>
      </w:r>
      <w:r w:rsidRPr="00524CBD">
        <w:rPr>
          <w:rFonts w:ascii="Tahoma" w:hAnsi="Tahoma" w:cs="Tahoma"/>
          <w:b/>
        </w:rPr>
        <w:tab/>
      </w:r>
      <w:r w:rsidRPr="00524CBD">
        <w:rPr>
          <w:rFonts w:ascii="Tahoma" w:hAnsi="Tahoma" w:cs="Tahoma"/>
          <w:b/>
        </w:rPr>
        <w:tab/>
        <w:t xml:space="preserve">E-Mail: </w:t>
      </w:r>
      <w:hyperlink r:id="rId11" w:history="1">
        <w:r w:rsidRPr="00524CBD">
          <w:rPr>
            <w:rStyle w:val="Hyperlink"/>
            <w:rFonts w:ascii="Tahoma" w:hAnsi="Tahoma" w:cs="Tahoma"/>
            <w:b/>
          </w:rPr>
          <w:t>MIORIO@WCPSS.NET</w:t>
        </w:r>
      </w:hyperlink>
    </w:p>
    <w:p w:rsidR="00B025FF" w:rsidRPr="004B340E" w:rsidRDefault="00B025FF" w:rsidP="00AC2967">
      <w:pPr>
        <w:ind w:left="1800" w:firstLine="360"/>
        <w:rPr>
          <w:rFonts w:ascii="Tahoma" w:hAnsi="Tahoma" w:cs="Tahoma"/>
          <w:b/>
          <w:sz w:val="28"/>
          <w:szCs w:val="28"/>
        </w:rPr>
      </w:pPr>
    </w:p>
    <w:p w:rsidR="00B025FF" w:rsidRPr="004B340E" w:rsidRDefault="00B025FF" w:rsidP="00AC2967">
      <w:pPr>
        <w:ind w:left="1800" w:firstLine="360"/>
        <w:rPr>
          <w:rFonts w:ascii="Tahoma" w:hAnsi="Tahoma" w:cs="Tahoma"/>
          <w:b/>
          <w:sz w:val="28"/>
          <w:szCs w:val="28"/>
        </w:rPr>
      </w:pPr>
    </w:p>
    <w:p w:rsidR="00B025FF" w:rsidRPr="004B340E" w:rsidRDefault="00B025FF" w:rsidP="00AC2967">
      <w:pPr>
        <w:ind w:left="1800" w:firstLine="360"/>
        <w:rPr>
          <w:rFonts w:ascii="Tahoma" w:hAnsi="Tahoma" w:cs="Tahoma"/>
          <w:b/>
          <w:sz w:val="28"/>
          <w:szCs w:val="28"/>
        </w:rPr>
      </w:pPr>
    </w:p>
    <w:p w:rsidR="00B025FF" w:rsidRDefault="00B025FF" w:rsidP="00AC2967">
      <w:pPr>
        <w:ind w:left="1800" w:firstLine="360"/>
        <w:rPr>
          <w:rFonts w:ascii="Tahoma" w:hAnsi="Tahoma" w:cs="Tahoma"/>
          <w:b/>
          <w:sz w:val="20"/>
          <w:szCs w:val="20"/>
        </w:rPr>
      </w:pPr>
    </w:p>
    <w:p w:rsidR="00B025FF" w:rsidRDefault="00B025FF" w:rsidP="00AC2967">
      <w:pPr>
        <w:ind w:left="1800" w:firstLine="360"/>
        <w:rPr>
          <w:rFonts w:ascii="Tahoma" w:hAnsi="Tahoma" w:cs="Tahoma"/>
          <w:b/>
          <w:sz w:val="20"/>
          <w:szCs w:val="20"/>
        </w:rPr>
      </w:pPr>
    </w:p>
    <w:p w:rsidR="005B6208" w:rsidRDefault="005B6208" w:rsidP="00AC2967">
      <w:pPr>
        <w:ind w:left="1800" w:firstLine="360"/>
        <w:rPr>
          <w:rFonts w:ascii="Tahoma" w:hAnsi="Tahoma" w:cs="Tahoma"/>
          <w:b/>
          <w:sz w:val="20"/>
          <w:szCs w:val="20"/>
        </w:rPr>
      </w:pPr>
    </w:p>
    <w:p w:rsidR="005B6208" w:rsidRPr="00524CBD" w:rsidRDefault="005B6208" w:rsidP="00830E37">
      <w:pPr>
        <w:autoSpaceDE w:val="0"/>
        <w:autoSpaceDN w:val="0"/>
        <w:adjustRightInd w:val="0"/>
        <w:spacing w:after="120"/>
        <w:jc w:val="center"/>
        <w:rPr>
          <w:rFonts w:ascii="TimesNewRoman,Bold" w:hAnsi="TimesNewRoman,Bold" w:cs="TimesNewRoman,Bold"/>
          <w:b/>
          <w:bCs/>
          <w:sz w:val="28"/>
          <w:szCs w:val="28"/>
        </w:rPr>
      </w:pPr>
      <w:r w:rsidRPr="00524CBD">
        <w:rPr>
          <w:rFonts w:ascii="TimesNewRoman,Bold" w:hAnsi="TimesNewRoman,Bold" w:cs="TimesNewRoman,Bold"/>
          <w:b/>
          <w:bCs/>
          <w:sz w:val="28"/>
          <w:szCs w:val="28"/>
        </w:rPr>
        <w:t>Assessment Mastery Policy</w:t>
      </w:r>
      <w:r w:rsidR="00830E37" w:rsidRPr="00524CBD">
        <w:rPr>
          <w:rFonts w:ascii="TimesNewRoman,Bold" w:hAnsi="TimesNewRoman,Bold" w:cs="TimesNewRoman,Bold"/>
          <w:b/>
          <w:bCs/>
          <w:sz w:val="28"/>
          <w:szCs w:val="28"/>
        </w:rPr>
        <w:t xml:space="preserve"> (AMP)</w:t>
      </w:r>
    </w:p>
    <w:p w:rsidR="005B6208" w:rsidRPr="00524CBD" w:rsidRDefault="005B6208" w:rsidP="00524CBD">
      <w:pPr>
        <w:autoSpaceDE w:val="0"/>
        <w:autoSpaceDN w:val="0"/>
        <w:adjustRightInd w:val="0"/>
        <w:spacing w:after="120"/>
        <w:rPr>
          <w:rFonts w:ascii="TimesNewRoman" w:hAnsi="TimesNewRoman" w:cs="TimesNewRoman"/>
          <w:sz w:val="28"/>
          <w:szCs w:val="28"/>
        </w:rPr>
      </w:pPr>
      <w:r w:rsidRPr="00524CBD">
        <w:rPr>
          <w:rFonts w:ascii="TimesNewRoman" w:hAnsi="TimesNewRoman" w:cs="TimesNewRoman"/>
          <w:sz w:val="28"/>
          <w:szCs w:val="28"/>
        </w:rPr>
        <w:t>Any student who scores below a 70 on a major assessment is eligible for the chance to show mastery on that specific assignment. The highest mastery grade a student may attain is an 80. In order for a student to have this opportunity to show mastery, the following parameters must be met:</w:t>
      </w:r>
    </w:p>
    <w:p w:rsidR="005B6208" w:rsidRPr="00524CBD" w:rsidRDefault="005B6208" w:rsidP="00524CBD">
      <w:pPr>
        <w:autoSpaceDE w:val="0"/>
        <w:autoSpaceDN w:val="0"/>
        <w:adjustRightInd w:val="0"/>
        <w:spacing w:after="120"/>
        <w:rPr>
          <w:rFonts w:ascii="TimesNewRoman" w:hAnsi="TimesNewRoman" w:cs="TimesNewRoman"/>
          <w:sz w:val="28"/>
          <w:szCs w:val="28"/>
        </w:rPr>
      </w:pPr>
      <w:r w:rsidRPr="00524CBD">
        <w:rPr>
          <w:rFonts w:ascii="Wingdings" w:hAnsi="Wingdings" w:cs="Wingdings"/>
          <w:sz w:val="28"/>
          <w:szCs w:val="28"/>
        </w:rPr>
        <w:t></w:t>
      </w:r>
      <w:r w:rsidRPr="00524CBD">
        <w:rPr>
          <w:rFonts w:ascii="Wingdings" w:hAnsi="Wingdings" w:cs="Wingdings"/>
          <w:sz w:val="28"/>
          <w:szCs w:val="28"/>
        </w:rPr>
        <w:t></w:t>
      </w:r>
      <w:r w:rsidRPr="00524CBD">
        <w:rPr>
          <w:rFonts w:ascii="TimesNewRoman" w:hAnsi="TimesNewRoman" w:cs="TimesNewRoman"/>
          <w:sz w:val="28"/>
          <w:szCs w:val="28"/>
        </w:rPr>
        <w:t>The student must take responsibility for taking advantage of AMP</w:t>
      </w:r>
    </w:p>
    <w:p w:rsidR="005B6208" w:rsidRPr="00524CBD" w:rsidRDefault="005B6208" w:rsidP="00524CBD">
      <w:pPr>
        <w:autoSpaceDE w:val="0"/>
        <w:autoSpaceDN w:val="0"/>
        <w:adjustRightInd w:val="0"/>
        <w:spacing w:after="120"/>
        <w:rPr>
          <w:rFonts w:ascii="TimesNewRoman" w:hAnsi="TimesNewRoman" w:cs="TimesNewRoman"/>
          <w:sz w:val="28"/>
          <w:szCs w:val="28"/>
        </w:rPr>
      </w:pPr>
      <w:r w:rsidRPr="00524CBD">
        <w:rPr>
          <w:rFonts w:ascii="Wingdings" w:hAnsi="Wingdings" w:cs="Wingdings"/>
          <w:sz w:val="28"/>
          <w:szCs w:val="28"/>
        </w:rPr>
        <w:t></w:t>
      </w:r>
      <w:r w:rsidRPr="00524CBD">
        <w:rPr>
          <w:rFonts w:ascii="Wingdings" w:hAnsi="Wingdings" w:cs="Wingdings"/>
          <w:sz w:val="28"/>
          <w:szCs w:val="28"/>
        </w:rPr>
        <w:t></w:t>
      </w:r>
      <w:r w:rsidRPr="00524CBD">
        <w:rPr>
          <w:rFonts w:ascii="TimesNewRoman" w:hAnsi="TimesNewRoman" w:cs="TimesNewRoman"/>
          <w:sz w:val="28"/>
          <w:szCs w:val="28"/>
        </w:rPr>
        <w:t xml:space="preserve">The student has </w:t>
      </w:r>
      <w:r w:rsidRPr="00524CBD">
        <w:rPr>
          <w:rFonts w:ascii="TimesNewRoman,Bold" w:hAnsi="TimesNewRoman,Bold" w:cs="TimesNewRoman,Bold"/>
          <w:b/>
          <w:bCs/>
          <w:sz w:val="28"/>
          <w:szCs w:val="28"/>
        </w:rPr>
        <w:t xml:space="preserve">three school days </w:t>
      </w:r>
      <w:r w:rsidRPr="00524CBD">
        <w:rPr>
          <w:rFonts w:ascii="TimesNewRoman" w:hAnsi="TimesNewRoman" w:cs="TimesNewRoman"/>
          <w:sz w:val="28"/>
          <w:szCs w:val="28"/>
        </w:rPr>
        <w:t>from the day the major assessment was returned to speak to his/her teacher about taking advantage of AMP</w:t>
      </w:r>
    </w:p>
    <w:p w:rsidR="005B6208" w:rsidRPr="00524CBD" w:rsidRDefault="005B6208" w:rsidP="00524CBD">
      <w:pPr>
        <w:autoSpaceDE w:val="0"/>
        <w:autoSpaceDN w:val="0"/>
        <w:adjustRightInd w:val="0"/>
        <w:spacing w:after="120"/>
        <w:rPr>
          <w:sz w:val="28"/>
          <w:szCs w:val="28"/>
        </w:rPr>
      </w:pPr>
      <w:r w:rsidRPr="00524CBD">
        <w:rPr>
          <w:rFonts w:ascii="Wingdings" w:hAnsi="Wingdings" w:cs="Wingdings"/>
          <w:sz w:val="28"/>
          <w:szCs w:val="28"/>
        </w:rPr>
        <w:t></w:t>
      </w:r>
      <w:r w:rsidRPr="00524CBD">
        <w:rPr>
          <w:rFonts w:ascii="Wingdings" w:hAnsi="Wingdings" w:cs="Wingdings"/>
          <w:sz w:val="28"/>
          <w:szCs w:val="28"/>
        </w:rPr>
        <w:t></w:t>
      </w:r>
      <w:r w:rsidRPr="00524CBD">
        <w:rPr>
          <w:sz w:val="28"/>
          <w:szCs w:val="28"/>
        </w:rPr>
        <w:t>The teacher will establish a completion timeline based on their PLT’s AMP plan</w:t>
      </w:r>
    </w:p>
    <w:p w:rsidR="005B6208" w:rsidRPr="00524CBD" w:rsidRDefault="005B6208" w:rsidP="00524CBD">
      <w:pPr>
        <w:autoSpaceDE w:val="0"/>
        <w:autoSpaceDN w:val="0"/>
        <w:adjustRightInd w:val="0"/>
        <w:spacing w:after="120"/>
        <w:rPr>
          <w:rFonts w:ascii="TimesNewRoman" w:hAnsi="TimesNewRoman" w:cs="TimesNewRoman"/>
          <w:sz w:val="28"/>
          <w:szCs w:val="28"/>
        </w:rPr>
      </w:pPr>
      <w:r w:rsidRPr="00524CBD">
        <w:rPr>
          <w:rFonts w:ascii="Wingdings" w:hAnsi="Wingdings" w:cs="Wingdings"/>
          <w:sz w:val="28"/>
          <w:szCs w:val="28"/>
        </w:rPr>
        <w:t></w:t>
      </w:r>
      <w:r w:rsidRPr="00524CBD">
        <w:rPr>
          <w:rFonts w:ascii="Wingdings" w:hAnsi="Wingdings" w:cs="Wingdings"/>
          <w:sz w:val="28"/>
          <w:szCs w:val="28"/>
        </w:rPr>
        <w:t></w:t>
      </w:r>
      <w:r w:rsidRPr="00524CBD">
        <w:rPr>
          <w:rFonts w:ascii="TimesNewRoman" w:hAnsi="TimesNewRoman" w:cs="TimesNewRoman"/>
          <w:sz w:val="28"/>
          <w:szCs w:val="28"/>
        </w:rPr>
        <w:t>Students who have an unexcused absence on the original date of the major assessment forfeits their AMP opportunity</w:t>
      </w:r>
    </w:p>
    <w:p w:rsidR="005B6208" w:rsidRPr="00524CBD" w:rsidRDefault="005B6208" w:rsidP="00524CBD">
      <w:pPr>
        <w:autoSpaceDE w:val="0"/>
        <w:autoSpaceDN w:val="0"/>
        <w:adjustRightInd w:val="0"/>
        <w:spacing w:after="120"/>
        <w:rPr>
          <w:rFonts w:ascii="TimesNewRoman" w:hAnsi="TimesNewRoman" w:cs="TimesNewRoman"/>
          <w:sz w:val="28"/>
          <w:szCs w:val="28"/>
        </w:rPr>
      </w:pPr>
      <w:r w:rsidRPr="00524CBD">
        <w:rPr>
          <w:rFonts w:ascii="Wingdings" w:hAnsi="Wingdings" w:cs="Wingdings"/>
          <w:sz w:val="28"/>
          <w:szCs w:val="28"/>
        </w:rPr>
        <w:t></w:t>
      </w:r>
      <w:r w:rsidRPr="00524CBD">
        <w:rPr>
          <w:rFonts w:ascii="Wingdings" w:hAnsi="Wingdings" w:cs="Wingdings"/>
          <w:sz w:val="28"/>
          <w:szCs w:val="28"/>
        </w:rPr>
        <w:t></w:t>
      </w:r>
      <w:r w:rsidRPr="00524CBD">
        <w:rPr>
          <w:rFonts w:ascii="TimesNewRoman" w:hAnsi="TimesNewRoman" w:cs="TimesNewRoman"/>
          <w:sz w:val="28"/>
          <w:szCs w:val="28"/>
        </w:rPr>
        <w:t>AMP will be limited according to class level:</w:t>
      </w:r>
    </w:p>
    <w:p w:rsidR="005B6208" w:rsidRPr="00524CBD" w:rsidRDefault="005B6208" w:rsidP="00524CBD">
      <w:pPr>
        <w:autoSpaceDE w:val="0"/>
        <w:autoSpaceDN w:val="0"/>
        <w:adjustRightInd w:val="0"/>
        <w:spacing w:after="120"/>
        <w:ind w:firstLine="720"/>
        <w:rPr>
          <w:rFonts w:ascii="TimesNewRoman" w:hAnsi="TimesNewRoman" w:cs="TimesNewRoman"/>
          <w:sz w:val="28"/>
          <w:szCs w:val="28"/>
        </w:rPr>
      </w:pPr>
      <w:r w:rsidRPr="00524CBD">
        <w:rPr>
          <w:rFonts w:ascii="Courier New" w:hAnsi="Courier New" w:cs="Courier New"/>
          <w:sz w:val="28"/>
          <w:szCs w:val="28"/>
        </w:rPr>
        <w:t xml:space="preserve">o </w:t>
      </w:r>
      <w:r w:rsidRPr="00524CBD">
        <w:rPr>
          <w:rFonts w:ascii="TimesNewRoman" w:hAnsi="TimesNewRoman" w:cs="TimesNewRoman"/>
          <w:sz w:val="28"/>
          <w:szCs w:val="28"/>
        </w:rPr>
        <w:t>3 opportunities for Academic classes</w:t>
      </w:r>
    </w:p>
    <w:p w:rsidR="005B6208" w:rsidRPr="00524CBD" w:rsidRDefault="005B6208" w:rsidP="00524CBD">
      <w:pPr>
        <w:autoSpaceDE w:val="0"/>
        <w:autoSpaceDN w:val="0"/>
        <w:adjustRightInd w:val="0"/>
        <w:spacing w:after="120"/>
        <w:ind w:firstLine="720"/>
        <w:rPr>
          <w:rFonts w:ascii="TimesNewRoman" w:hAnsi="TimesNewRoman" w:cs="TimesNewRoman"/>
          <w:sz w:val="28"/>
          <w:szCs w:val="28"/>
        </w:rPr>
      </w:pPr>
      <w:r w:rsidRPr="00524CBD">
        <w:rPr>
          <w:rFonts w:ascii="Courier New" w:hAnsi="Courier New" w:cs="Courier New"/>
          <w:sz w:val="28"/>
          <w:szCs w:val="28"/>
        </w:rPr>
        <w:t xml:space="preserve">o </w:t>
      </w:r>
      <w:r w:rsidRPr="00524CBD">
        <w:rPr>
          <w:rFonts w:ascii="TimesNewRoman" w:hAnsi="TimesNewRoman" w:cs="TimesNewRoman"/>
          <w:sz w:val="28"/>
          <w:szCs w:val="28"/>
        </w:rPr>
        <w:t>2 opportunities for Honors classes</w:t>
      </w:r>
    </w:p>
    <w:p w:rsidR="00830E37" w:rsidRPr="005819B0" w:rsidRDefault="005B6208" w:rsidP="005819B0">
      <w:pPr>
        <w:spacing w:after="120"/>
        <w:ind w:firstLine="720"/>
        <w:rPr>
          <w:rFonts w:ascii="TimesNewRoman" w:hAnsi="TimesNewRoman" w:cs="TimesNewRoman"/>
          <w:sz w:val="28"/>
          <w:szCs w:val="28"/>
        </w:rPr>
      </w:pPr>
      <w:r w:rsidRPr="00524CBD">
        <w:rPr>
          <w:rFonts w:ascii="Courier New" w:hAnsi="Courier New" w:cs="Courier New"/>
          <w:sz w:val="28"/>
          <w:szCs w:val="28"/>
        </w:rPr>
        <w:t xml:space="preserve">o </w:t>
      </w:r>
      <w:r w:rsidRPr="00524CBD">
        <w:rPr>
          <w:rFonts w:ascii="TimesNewRoman" w:hAnsi="TimesNewRoman" w:cs="TimesNewRoman"/>
          <w:sz w:val="28"/>
          <w:szCs w:val="28"/>
        </w:rPr>
        <w:t>1 opportunity for AP classes</w:t>
      </w:r>
    </w:p>
    <w:p w:rsidR="00830E37" w:rsidRPr="00524CBD" w:rsidRDefault="00830E37" w:rsidP="00524CBD">
      <w:pPr>
        <w:spacing w:after="120"/>
        <w:jc w:val="center"/>
        <w:rPr>
          <w:rFonts w:ascii="Tahoma" w:hAnsi="Tahoma" w:cs="Tahoma"/>
          <w:b/>
          <w:u w:val="single"/>
        </w:rPr>
      </w:pPr>
      <w:r w:rsidRPr="00524CBD">
        <w:rPr>
          <w:rFonts w:ascii="Tahoma" w:hAnsi="Tahoma" w:cs="Tahoma"/>
          <w:b/>
          <w:u w:val="single"/>
        </w:rPr>
        <w:t xml:space="preserve">Your Final Healthful Living </w:t>
      </w:r>
      <w:r w:rsidR="00B96343">
        <w:rPr>
          <w:rFonts w:ascii="Tahoma" w:hAnsi="Tahoma" w:cs="Tahoma"/>
          <w:b/>
          <w:u w:val="single"/>
        </w:rPr>
        <w:t>g</w:t>
      </w:r>
      <w:r w:rsidRPr="00524CBD">
        <w:rPr>
          <w:rFonts w:ascii="Tahoma" w:hAnsi="Tahoma" w:cs="Tahoma"/>
          <w:b/>
          <w:u w:val="single"/>
        </w:rPr>
        <w:t xml:space="preserve">rade will be </w:t>
      </w:r>
      <w:r w:rsidR="00B96343" w:rsidRPr="00524CBD">
        <w:rPr>
          <w:rFonts w:ascii="Tahoma" w:hAnsi="Tahoma" w:cs="Tahoma"/>
          <w:b/>
          <w:u w:val="single"/>
        </w:rPr>
        <w:t>consisting</w:t>
      </w:r>
      <w:r w:rsidRPr="00524CBD">
        <w:rPr>
          <w:rFonts w:ascii="Tahoma" w:hAnsi="Tahoma" w:cs="Tahoma"/>
          <w:b/>
          <w:u w:val="single"/>
        </w:rPr>
        <w:t xml:space="preserve"> of</w:t>
      </w:r>
      <w:r w:rsidRPr="00524CBD">
        <w:rPr>
          <w:rFonts w:ascii="Tahoma" w:hAnsi="Tahoma" w:cs="Tahoma"/>
          <w:b/>
        </w:rPr>
        <w:t>:</w:t>
      </w:r>
    </w:p>
    <w:p w:rsidR="00830E37" w:rsidRPr="00524CBD" w:rsidRDefault="00830E37" w:rsidP="00524CBD">
      <w:pPr>
        <w:spacing w:after="120"/>
        <w:jc w:val="center"/>
        <w:rPr>
          <w:rFonts w:ascii="Tahoma" w:hAnsi="Tahoma" w:cs="Tahoma"/>
          <w:b/>
        </w:rPr>
      </w:pPr>
      <w:r w:rsidRPr="00524CBD">
        <w:rPr>
          <w:rFonts w:ascii="Tahoma" w:hAnsi="Tahoma" w:cs="Tahoma"/>
          <w:b/>
        </w:rPr>
        <w:t>Quarter 1 or 3= 40% of Grade</w:t>
      </w:r>
    </w:p>
    <w:p w:rsidR="00830E37" w:rsidRPr="00524CBD" w:rsidRDefault="00830E37" w:rsidP="00524CBD">
      <w:pPr>
        <w:spacing w:after="120"/>
        <w:jc w:val="center"/>
        <w:rPr>
          <w:rFonts w:ascii="Tahoma" w:hAnsi="Tahoma" w:cs="Tahoma"/>
          <w:b/>
        </w:rPr>
      </w:pPr>
      <w:r w:rsidRPr="00524CBD">
        <w:rPr>
          <w:rFonts w:ascii="Tahoma" w:hAnsi="Tahoma" w:cs="Tahoma"/>
          <w:b/>
        </w:rPr>
        <w:t>Quarter 2 or 4= 40% of Grade</w:t>
      </w:r>
    </w:p>
    <w:p w:rsidR="00830E37" w:rsidRPr="00524CBD" w:rsidRDefault="00830E37" w:rsidP="00524CBD">
      <w:pPr>
        <w:spacing w:after="120"/>
        <w:jc w:val="center"/>
        <w:rPr>
          <w:rFonts w:ascii="Tahoma" w:hAnsi="Tahoma" w:cs="Tahoma"/>
          <w:b/>
        </w:rPr>
      </w:pPr>
      <w:r w:rsidRPr="00524CBD">
        <w:rPr>
          <w:rFonts w:ascii="Tahoma" w:hAnsi="Tahoma" w:cs="Tahoma"/>
          <w:b/>
        </w:rPr>
        <w:t>Semester Exam= 20% of Grade</w:t>
      </w:r>
    </w:p>
    <w:p w:rsidR="00830E37" w:rsidRPr="00524CBD" w:rsidRDefault="00830E37" w:rsidP="00524CBD">
      <w:pPr>
        <w:spacing w:after="120"/>
        <w:rPr>
          <w:rFonts w:ascii="Tahoma" w:hAnsi="Tahoma" w:cs="Tahoma"/>
          <w:b/>
        </w:rPr>
      </w:pPr>
    </w:p>
    <w:p w:rsidR="00830E37" w:rsidRPr="00524CBD" w:rsidRDefault="00830E37" w:rsidP="00524CBD">
      <w:pPr>
        <w:spacing w:after="120"/>
        <w:jc w:val="center"/>
        <w:rPr>
          <w:rFonts w:ascii="Tahoma" w:hAnsi="Tahoma" w:cs="Tahoma"/>
          <w:b/>
        </w:rPr>
      </w:pPr>
      <w:r w:rsidRPr="00524CBD">
        <w:rPr>
          <w:rFonts w:ascii="Tahoma" w:hAnsi="Tahoma" w:cs="Tahoma"/>
          <w:b/>
        </w:rPr>
        <w:t>A= 93-100</w:t>
      </w:r>
      <w:r w:rsidRPr="00524CBD">
        <w:rPr>
          <w:rFonts w:ascii="Tahoma" w:hAnsi="Tahoma" w:cs="Tahoma"/>
          <w:b/>
        </w:rPr>
        <w:tab/>
        <w:t>B= 85-92</w:t>
      </w:r>
      <w:r w:rsidRPr="00524CBD">
        <w:rPr>
          <w:rFonts w:ascii="Tahoma" w:hAnsi="Tahoma" w:cs="Tahoma"/>
          <w:b/>
        </w:rPr>
        <w:tab/>
        <w:t>C= 77-84</w:t>
      </w:r>
      <w:r w:rsidRPr="00524CBD">
        <w:rPr>
          <w:rFonts w:ascii="Tahoma" w:hAnsi="Tahoma" w:cs="Tahoma"/>
          <w:b/>
        </w:rPr>
        <w:tab/>
        <w:t>D=70-76</w:t>
      </w:r>
      <w:r w:rsidRPr="00524CBD">
        <w:rPr>
          <w:rFonts w:ascii="Tahoma" w:hAnsi="Tahoma" w:cs="Tahoma"/>
          <w:b/>
        </w:rPr>
        <w:tab/>
        <w:t>F= Less than 70</w:t>
      </w:r>
    </w:p>
    <w:p w:rsidR="00830E37" w:rsidRPr="00524CBD" w:rsidRDefault="00830E37" w:rsidP="00524CBD">
      <w:pPr>
        <w:spacing w:after="120"/>
        <w:jc w:val="center"/>
        <w:rPr>
          <w:rFonts w:ascii="Tahoma" w:hAnsi="Tahoma" w:cs="Tahoma"/>
          <w:b/>
        </w:rPr>
      </w:pPr>
      <w:r w:rsidRPr="00524CBD">
        <w:rPr>
          <w:rFonts w:ascii="Tahoma" w:hAnsi="Tahoma" w:cs="Tahoma"/>
          <w:b/>
        </w:rPr>
        <w:t>*The grade will be calculated on a weighted point system.</w:t>
      </w:r>
    </w:p>
    <w:p w:rsidR="00830E37" w:rsidRPr="00524CBD" w:rsidRDefault="00830E37" w:rsidP="00524CBD">
      <w:pPr>
        <w:spacing w:after="120"/>
        <w:rPr>
          <w:rFonts w:ascii="Tahoma" w:hAnsi="Tahoma" w:cs="Tahoma"/>
        </w:rPr>
      </w:pPr>
    </w:p>
    <w:p w:rsidR="00830E37" w:rsidRPr="00524CBD" w:rsidRDefault="00830E37" w:rsidP="00524CBD">
      <w:pPr>
        <w:spacing w:after="120"/>
        <w:jc w:val="center"/>
        <w:rPr>
          <w:rFonts w:ascii="Tahoma" w:hAnsi="Tahoma" w:cs="Tahoma"/>
          <w:b/>
          <w:u w:val="single"/>
        </w:rPr>
      </w:pPr>
      <w:r w:rsidRPr="00524CBD">
        <w:rPr>
          <w:rFonts w:ascii="Tahoma" w:hAnsi="Tahoma" w:cs="Tahoma"/>
          <w:b/>
          <w:u w:val="single"/>
        </w:rPr>
        <w:t>Grading Breakdown</w:t>
      </w:r>
    </w:p>
    <w:p w:rsidR="00B96343" w:rsidRDefault="00830E37" w:rsidP="00524CBD">
      <w:pPr>
        <w:spacing w:after="120"/>
        <w:jc w:val="center"/>
        <w:rPr>
          <w:rFonts w:ascii="Tahoma" w:hAnsi="Tahoma" w:cs="Tahoma"/>
          <w:b/>
        </w:rPr>
      </w:pPr>
      <w:r w:rsidRPr="00524CBD">
        <w:rPr>
          <w:rFonts w:ascii="Tahoma" w:hAnsi="Tahoma" w:cs="Tahoma"/>
          <w:b/>
        </w:rPr>
        <w:t>Participation (Dress-Out/Warm-ups/Daily Activity)</w:t>
      </w:r>
      <w:r w:rsidR="005819B0">
        <w:rPr>
          <w:rFonts w:ascii="Tahoma" w:hAnsi="Tahoma" w:cs="Tahoma"/>
          <w:b/>
        </w:rPr>
        <w:t xml:space="preserve"> = 80%</w:t>
      </w:r>
      <w:r w:rsidRPr="00524CBD">
        <w:rPr>
          <w:rFonts w:ascii="Tahoma" w:hAnsi="Tahoma" w:cs="Tahoma"/>
          <w:b/>
        </w:rPr>
        <w:t xml:space="preserve"> </w:t>
      </w:r>
    </w:p>
    <w:p w:rsidR="005819B0" w:rsidRDefault="005819B0" w:rsidP="005819B0">
      <w:pPr>
        <w:spacing w:after="120"/>
        <w:jc w:val="center"/>
        <w:rPr>
          <w:rFonts w:ascii="Tahoma" w:hAnsi="Tahoma" w:cs="Tahoma"/>
          <w:b/>
        </w:rPr>
      </w:pPr>
      <w:r w:rsidRPr="00524CBD">
        <w:rPr>
          <w:rFonts w:ascii="Tahoma" w:hAnsi="Tahoma" w:cs="Tahoma"/>
          <w:b/>
        </w:rPr>
        <w:t xml:space="preserve">PE Sport Quizzes= </w:t>
      </w:r>
      <w:r>
        <w:rPr>
          <w:rFonts w:ascii="Tahoma" w:hAnsi="Tahoma" w:cs="Tahoma"/>
          <w:b/>
        </w:rPr>
        <w:t>20</w:t>
      </w:r>
      <w:r w:rsidRPr="00524CBD">
        <w:rPr>
          <w:rFonts w:ascii="Tahoma" w:hAnsi="Tahoma" w:cs="Tahoma"/>
          <w:b/>
        </w:rPr>
        <w:t>%</w:t>
      </w:r>
    </w:p>
    <w:p w:rsidR="005819B0" w:rsidRPr="00524CBD" w:rsidRDefault="005819B0" w:rsidP="005819B0">
      <w:pPr>
        <w:spacing w:after="120"/>
        <w:jc w:val="center"/>
        <w:rPr>
          <w:rFonts w:ascii="Tahoma" w:hAnsi="Tahoma" w:cs="Tahoma"/>
          <w:b/>
        </w:rPr>
      </w:pPr>
      <w:r>
        <w:rPr>
          <w:rFonts w:ascii="Tahoma" w:hAnsi="Tahoma" w:cs="Tahoma"/>
          <w:b/>
        </w:rPr>
        <w:t xml:space="preserve">AND </w:t>
      </w:r>
    </w:p>
    <w:p w:rsidR="00830E37" w:rsidRPr="00524CBD" w:rsidRDefault="00830E37" w:rsidP="00524CBD">
      <w:pPr>
        <w:spacing w:after="120"/>
        <w:jc w:val="center"/>
        <w:rPr>
          <w:rFonts w:ascii="Tahoma" w:hAnsi="Tahoma" w:cs="Tahoma"/>
          <w:b/>
        </w:rPr>
      </w:pPr>
      <w:r w:rsidRPr="00524CBD">
        <w:rPr>
          <w:rFonts w:ascii="Tahoma" w:hAnsi="Tahoma" w:cs="Tahoma"/>
          <w:b/>
        </w:rPr>
        <w:t xml:space="preserve">Health room class work= </w:t>
      </w:r>
      <w:r w:rsidR="005819B0">
        <w:rPr>
          <w:rFonts w:ascii="Tahoma" w:hAnsi="Tahoma" w:cs="Tahoma"/>
          <w:b/>
        </w:rPr>
        <w:t>75</w:t>
      </w:r>
      <w:r w:rsidRPr="00524CBD">
        <w:rPr>
          <w:rFonts w:ascii="Tahoma" w:hAnsi="Tahoma" w:cs="Tahoma"/>
          <w:b/>
        </w:rPr>
        <w:t>%</w:t>
      </w:r>
    </w:p>
    <w:p w:rsidR="00830E37" w:rsidRPr="00524CBD" w:rsidRDefault="00830E37" w:rsidP="00524CBD">
      <w:pPr>
        <w:spacing w:after="120"/>
        <w:jc w:val="center"/>
        <w:rPr>
          <w:rFonts w:ascii="Tahoma" w:hAnsi="Tahoma" w:cs="Tahoma"/>
          <w:b/>
        </w:rPr>
      </w:pPr>
      <w:r w:rsidRPr="00524CBD">
        <w:rPr>
          <w:rFonts w:ascii="Tahoma" w:hAnsi="Tahoma" w:cs="Tahoma"/>
          <w:b/>
        </w:rPr>
        <w:t xml:space="preserve">Health Unit Tests= </w:t>
      </w:r>
      <w:r w:rsidR="00B96343">
        <w:rPr>
          <w:rFonts w:ascii="Tahoma" w:hAnsi="Tahoma" w:cs="Tahoma"/>
          <w:b/>
        </w:rPr>
        <w:t>15</w:t>
      </w:r>
      <w:r w:rsidRPr="00524CBD">
        <w:rPr>
          <w:rFonts w:ascii="Tahoma" w:hAnsi="Tahoma" w:cs="Tahoma"/>
          <w:b/>
        </w:rPr>
        <w:t>%</w:t>
      </w:r>
    </w:p>
    <w:p w:rsidR="00830E37" w:rsidRPr="005B6208" w:rsidRDefault="00830E37" w:rsidP="00B96343">
      <w:pPr>
        <w:spacing w:after="120"/>
        <w:jc w:val="center"/>
        <w:rPr>
          <w:rFonts w:ascii="Tahoma" w:hAnsi="Tahoma" w:cs="Tahoma"/>
          <w:b/>
        </w:rPr>
      </w:pPr>
      <w:r w:rsidRPr="00524CBD">
        <w:rPr>
          <w:rFonts w:ascii="Tahoma" w:hAnsi="Tahoma" w:cs="Tahoma"/>
          <w:b/>
        </w:rPr>
        <w:t xml:space="preserve">Projects = </w:t>
      </w:r>
      <w:r w:rsidR="00B96343">
        <w:rPr>
          <w:rFonts w:ascii="Tahoma" w:hAnsi="Tahoma" w:cs="Tahoma"/>
          <w:b/>
        </w:rPr>
        <w:t>5</w:t>
      </w:r>
      <w:r w:rsidRPr="00524CBD">
        <w:rPr>
          <w:rFonts w:ascii="Tahoma" w:hAnsi="Tahoma" w:cs="Tahoma"/>
          <w:b/>
        </w:rPr>
        <w:t>%</w:t>
      </w:r>
    </w:p>
    <w:sectPr w:rsidR="00830E37" w:rsidRPr="005B6208" w:rsidSect="004857C2">
      <w:headerReference w:type="default" r:id="rId12"/>
      <w:pgSz w:w="12240" w:h="15840" w:code="1"/>
      <w:pgMar w:top="1152" w:right="720" w:bottom="115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C7E" w:rsidRDefault="00986C7E">
      <w:r>
        <w:separator/>
      </w:r>
    </w:p>
  </w:endnote>
  <w:endnote w:type="continuationSeparator" w:id="0">
    <w:p w:rsidR="00986C7E" w:rsidRDefault="00986C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C7E" w:rsidRDefault="00986C7E">
      <w:r>
        <w:separator/>
      </w:r>
    </w:p>
  </w:footnote>
  <w:footnote w:type="continuationSeparator" w:id="0">
    <w:p w:rsidR="00986C7E" w:rsidRDefault="00986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CBD" w:rsidRDefault="006A4569" w:rsidP="004E1636">
    <w:pPr>
      <w:pStyle w:val="Header"/>
      <w:jc w:val="center"/>
    </w:pPr>
    <w: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89pt;height:53.25pt" o:bordertopcolor="this" o:borderleftcolor="this" o:borderbottomcolor="this" o:borderrightcolor="this" adj="2158" fillcolor="green" strokecolor="#b2b2b2" strokeweight="1pt">
          <v:shadow on="t" type="perspective" color="#875b0d" opacity="45875f" origin=",.5" matrix=",,,.5,,-4768371582e-16"/>
          <v:textpath style="font-family:&quot;Tahoma&quot;;font-size:24pt;font-weight:bold;v-text-kern:t" trim="t" fitpath="t" string="HEALTHFUL LIVING"/>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51316"/>
    <w:multiLevelType w:val="hybridMultilevel"/>
    <w:tmpl w:val="5AA8617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174913"/>
    <w:multiLevelType w:val="hybridMultilevel"/>
    <w:tmpl w:val="40DA5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3A340E"/>
    <w:multiLevelType w:val="hybridMultilevel"/>
    <w:tmpl w:val="78EEC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87140F"/>
    <w:multiLevelType w:val="hybridMultilevel"/>
    <w:tmpl w:val="53E04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8B27AB"/>
    <w:multiLevelType w:val="hybridMultilevel"/>
    <w:tmpl w:val="301AC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6C4D8B"/>
    <w:multiLevelType w:val="hybridMultilevel"/>
    <w:tmpl w:val="341C6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3872E7"/>
    <w:multiLevelType w:val="hybridMultilevel"/>
    <w:tmpl w:val="C02AC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0482"/>
  </w:hdrShapeDefaults>
  <w:footnotePr>
    <w:footnote w:id="-1"/>
    <w:footnote w:id="0"/>
  </w:footnotePr>
  <w:endnotePr>
    <w:endnote w:id="-1"/>
    <w:endnote w:id="0"/>
  </w:endnotePr>
  <w:compat/>
  <w:rsids>
    <w:rsidRoot w:val="008B767F"/>
    <w:rsid w:val="000B421C"/>
    <w:rsid w:val="000D04AD"/>
    <w:rsid w:val="000F6A50"/>
    <w:rsid w:val="00122A97"/>
    <w:rsid w:val="001360CA"/>
    <w:rsid w:val="002E17B0"/>
    <w:rsid w:val="00316DC3"/>
    <w:rsid w:val="003A6055"/>
    <w:rsid w:val="00447367"/>
    <w:rsid w:val="00463654"/>
    <w:rsid w:val="004857C2"/>
    <w:rsid w:val="004B340E"/>
    <w:rsid w:val="004E1636"/>
    <w:rsid w:val="004F47BB"/>
    <w:rsid w:val="00514D5E"/>
    <w:rsid w:val="00524CBD"/>
    <w:rsid w:val="00532EFE"/>
    <w:rsid w:val="00551274"/>
    <w:rsid w:val="00566155"/>
    <w:rsid w:val="005819B0"/>
    <w:rsid w:val="005B6208"/>
    <w:rsid w:val="005C66CA"/>
    <w:rsid w:val="00637503"/>
    <w:rsid w:val="00683824"/>
    <w:rsid w:val="006A4569"/>
    <w:rsid w:val="006A6109"/>
    <w:rsid w:val="006A619E"/>
    <w:rsid w:val="00705FEF"/>
    <w:rsid w:val="007641E4"/>
    <w:rsid w:val="007B11F3"/>
    <w:rsid w:val="007F3FF4"/>
    <w:rsid w:val="0081268C"/>
    <w:rsid w:val="00830E37"/>
    <w:rsid w:val="008B767F"/>
    <w:rsid w:val="008D4200"/>
    <w:rsid w:val="008E4D1E"/>
    <w:rsid w:val="00915181"/>
    <w:rsid w:val="00926EC0"/>
    <w:rsid w:val="00986C7E"/>
    <w:rsid w:val="009876B4"/>
    <w:rsid w:val="009A7520"/>
    <w:rsid w:val="00A724E5"/>
    <w:rsid w:val="00AC2967"/>
    <w:rsid w:val="00AC56B3"/>
    <w:rsid w:val="00B02386"/>
    <w:rsid w:val="00B025FF"/>
    <w:rsid w:val="00B13E0D"/>
    <w:rsid w:val="00B26031"/>
    <w:rsid w:val="00B96343"/>
    <w:rsid w:val="00C30938"/>
    <w:rsid w:val="00C6135D"/>
    <w:rsid w:val="00D5180A"/>
    <w:rsid w:val="00DA7CAD"/>
    <w:rsid w:val="00DD2F61"/>
    <w:rsid w:val="00DD4541"/>
    <w:rsid w:val="00E37D3F"/>
    <w:rsid w:val="00EB4EAF"/>
    <w:rsid w:val="00FA142E"/>
    <w:rsid w:val="00FB69D3"/>
    <w:rsid w:val="00FF6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6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767F"/>
    <w:pPr>
      <w:tabs>
        <w:tab w:val="center" w:pos="4320"/>
        <w:tab w:val="right" w:pos="8640"/>
      </w:tabs>
    </w:pPr>
  </w:style>
  <w:style w:type="character" w:styleId="Hyperlink">
    <w:name w:val="Hyperlink"/>
    <w:basedOn w:val="DefaultParagraphFont"/>
    <w:rsid w:val="008B767F"/>
    <w:rPr>
      <w:color w:val="0000FF"/>
      <w:u w:val="single"/>
    </w:rPr>
  </w:style>
  <w:style w:type="paragraph" w:styleId="Footer">
    <w:name w:val="footer"/>
    <w:basedOn w:val="Normal"/>
    <w:rsid w:val="008B767F"/>
    <w:pPr>
      <w:tabs>
        <w:tab w:val="center" w:pos="4320"/>
        <w:tab w:val="right" w:pos="8640"/>
      </w:tabs>
    </w:pPr>
  </w:style>
  <w:style w:type="table" w:styleId="TableGrid">
    <w:name w:val="Table Grid"/>
    <w:basedOn w:val="TableNormal"/>
    <w:rsid w:val="002E1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3759653">
      <w:bodyDiv w:val="1"/>
      <w:marLeft w:val="0"/>
      <w:marRight w:val="0"/>
      <w:marTop w:val="0"/>
      <w:marBottom w:val="0"/>
      <w:divBdr>
        <w:top w:val="none" w:sz="0" w:space="0" w:color="auto"/>
        <w:left w:val="none" w:sz="0" w:space="0" w:color="auto"/>
        <w:bottom w:val="none" w:sz="0" w:space="0" w:color="auto"/>
        <w:right w:val="none" w:sz="0" w:space="0" w:color="auto"/>
      </w:divBdr>
    </w:div>
    <w:div w:id="15978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EHM@WCPS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GLENDENNING@WCPSS.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ORIO@WCPSS.NET" TargetMode="External"/><Relationship Id="rId5" Type="http://schemas.openxmlformats.org/officeDocument/2006/relationships/footnotes" Target="footnotes.xml"/><Relationship Id="rId10" Type="http://schemas.openxmlformats.org/officeDocument/2006/relationships/hyperlink" Target="mailto:CJOHNS@WCPSS.NET" TargetMode="External"/><Relationship Id="rId4" Type="http://schemas.openxmlformats.org/officeDocument/2006/relationships/webSettings" Target="webSettings.xml"/><Relationship Id="rId9" Type="http://schemas.openxmlformats.org/officeDocument/2006/relationships/hyperlink" Target="mailto:NIVKOVICH@WCPS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Course Description:  This course is required for graduation</vt:lpstr>
    </vt:vector>
  </TitlesOfParts>
  <Company>wcpss</Company>
  <LinksUpToDate>false</LinksUpToDate>
  <CharactersWithSpaces>6479</CharactersWithSpaces>
  <SharedDoc>false</SharedDoc>
  <HLinks>
    <vt:vector size="42" baseType="variant">
      <vt:variant>
        <vt:i4>6619207</vt:i4>
      </vt:variant>
      <vt:variant>
        <vt:i4>18</vt:i4>
      </vt:variant>
      <vt:variant>
        <vt:i4>0</vt:i4>
      </vt:variant>
      <vt:variant>
        <vt:i4>5</vt:i4>
      </vt:variant>
      <vt:variant>
        <vt:lpwstr>mailto:AKOLSTAD@WCPSS.NET</vt:lpwstr>
      </vt:variant>
      <vt:variant>
        <vt:lpwstr/>
      </vt:variant>
      <vt:variant>
        <vt:i4>1572926</vt:i4>
      </vt:variant>
      <vt:variant>
        <vt:i4>15</vt:i4>
      </vt:variant>
      <vt:variant>
        <vt:i4>0</vt:i4>
      </vt:variant>
      <vt:variant>
        <vt:i4>5</vt:i4>
      </vt:variant>
      <vt:variant>
        <vt:lpwstr>mailto:ECHALL@WCPSS.NET</vt:lpwstr>
      </vt:variant>
      <vt:variant>
        <vt:lpwstr/>
      </vt:variant>
      <vt:variant>
        <vt:i4>1966134</vt:i4>
      </vt:variant>
      <vt:variant>
        <vt:i4>12</vt:i4>
      </vt:variant>
      <vt:variant>
        <vt:i4>0</vt:i4>
      </vt:variant>
      <vt:variant>
        <vt:i4>5</vt:i4>
      </vt:variant>
      <vt:variant>
        <vt:lpwstr>mailto:GWINTERTON@WCPSS.NET</vt:lpwstr>
      </vt:variant>
      <vt:variant>
        <vt:lpwstr/>
      </vt:variant>
      <vt:variant>
        <vt:i4>7995462</vt:i4>
      </vt:variant>
      <vt:variant>
        <vt:i4>9</vt:i4>
      </vt:variant>
      <vt:variant>
        <vt:i4>0</vt:i4>
      </vt:variant>
      <vt:variant>
        <vt:i4>5</vt:i4>
      </vt:variant>
      <vt:variant>
        <vt:lpwstr>mailto:NIVKOVICH@WCPSS.NET</vt:lpwstr>
      </vt:variant>
      <vt:variant>
        <vt:lpwstr/>
      </vt:variant>
      <vt:variant>
        <vt:i4>7340114</vt:i4>
      </vt:variant>
      <vt:variant>
        <vt:i4>6</vt:i4>
      </vt:variant>
      <vt:variant>
        <vt:i4>0</vt:i4>
      </vt:variant>
      <vt:variant>
        <vt:i4>5</vt:i4>
      </vt:variant>
      <vt:variant>
        <vt:lpwstr>mailto:CSIMMONS@WCPSS.NET</vt:lpwstr>
      </vt:variant>
      <vt:variant>
        <vt:lpwstr/>
      </vt:variant>
      <vt:variant>
        <vt:i4>655409</vt:i4>
      </vt:variant>
      <vt:variant>
        <vt:i4>3</vt:i4>
      </vt:variant>
      <vt:variant>
        <vt:i4>0</vt:i4>
      </vt:variant>
      <vt:variant>
        <vt:i4>5</vt:i4>
      </vt:variant>
      <vt:variant>
        <vt:lpwstr>mailto:MWARDEN@WCPSS.NET</vt:lpwstr>
      </vt:variant>
      <vt:variant>
        <vt:lpwstr/>
      </vt:variant>
      <vt:variant>
        <vt:i4>7929931</vt:i4>
      </vt:variant>
      <vt:variant>
        <vt:i4>0</vt:i4>
      </vt:variant>
      <vt:variant>
        <vt:i4>0</vt:i4>
      </vt:variant>
      <vt:variant>
        <vt:i4>5</vt:i4>
      </vt:variant>
      <vt:variant>
        <vt:lpwstr>mailto:BGKOLSTAD@WCPSS.NET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  This course is required for graduation</dc:title>
  <dc:subject/>
  <dc:creator>wcpss</dc:creator>
  <cp:keywords/>
  <dc:description/>
  <cp:lastModifiedBy>jrehm</cp:lastModifiedBy>
  <cp:revision>2</cp:revision>
  <cp:lastPrinted>2013-08-21T16:46:00Z</cp:lastPrinted>
  <dcterms:created xsi:type="dcterms:W3CDTF">2014-01-17T16:30:00Z</dcterms:created>
  <dcterms:modified xsi:type="dcterms:W3CDTF">2014-01-17T16:30:00Z</dcterms:modified>
</cp:coreProperties>
</file>